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6577" w14:textId="77777777" w:rsidR="00F5157F" w:rsidRPr="004A34B3" w:rsidRDefault="00F5157F" w:rsidP="00F5157F">
      <w:pPr>
        <w:spacing w:before="100" w:beforeAutospacing="1" w:after="100" w:afterAutospacing="1"/>
        <w:jc w:val="center"/>
        <w:outlineLvl w:val="0"/>
        <w:rPr>
          <w:rFonts w:eastAsia="Times New Roman" w:cstheme="minorHAnsi"/>
          <w:b/>
          <w:bCs/>
          <w:kern w:val="36"/>
          <w:sz w:val="32"/>
          <w:szCs w:val="32"/>
        </w:rPr>
      </w:pPr>
      <w:proofErr w:type="spellStart"/>
      <w:r>
        <w:rPr>
          <w:rFonts w:eastAsia="Times New Roman" w:cstheme="minorHAnsi"/>
          <w:b/>
          <w:bCs/>
          <w:kern w:val="36"/>
          <w:sz w:val="32"/>
          <w:szCs w:val="32"/>
        </w:rPr>
        <w:t>MetaVerse</w:t>
      </w:r>
      <w:proofErr w:type="spellEnd"/>
      <w:r>
        <w:rPr>
          <w:rFonts w:eastAsia="Times New Roman" w:cstheme="minorHAnsi"/>
          <w:b/>
          <w:bCs/>
          <w:kern w:val="36"/>
          <w:sz w:val="32"/>
          <w:szCs w:val="32"/>
        </w:rPr>
        <w:t xml:space="preserve"> Dog Privacy Policy</w:t>
      </w:r>
    </w:p>
    <w:p w14:paraId="65314312" w14:textId="77777777" w:rsidR="00F5157F" w:rsidRPr="004A34B3" w:rsidRDefault="00F5157F" w:rsidP="00F5157F">
      <w:pPr>
        <w:spacing w:before="100" w:beforeAutospacing="1" w:after="100" w:afterAutospacing="1"/>
        <w:rPr>
          <w:rFonts w:eastAsia="Times New Roman" w:cstheme="minorHAnsi"/>
        </w:rPr>
      </w:pPr>
      <w:r w:rsidRPr="004A34B3">
        <w:rPr>
          <w:rFonts w:eastAsia="Times New Roman" w:cstheme="minorHAnsi"/>
        </w:rPr>
        <w:t xml:space="preserve">EFFECTIVE: </w:t>
      </w:r>
      <w:r>
        <w:rPr>
          <w:rFonts w:eastAsia="Times New Roman" w:cstheme="minorHAnsi"/>
        </w:rPr>
        <w:t>April 28, 2022</w:t>
      </w:r>
    </w:p>
    <w:p w14:paraId="2DE6F643" w14:textId="77777777" w:rsidR="00F5157F" w:rsidRPr="00132A74" w:rsidRDefault="00F5157F" w:rsidP="00F5157F">
      <w:pPr>
        <w:spacing w:before="100" w:beforeAutospacing="1" w:after="100" w:afterAutospacing="1"/>
        <w:rPr>
          <w:rFonts w:cstheme="minorHAnsi"/>
        </w:rPr>
      </w:pPr>
      <w:r w:rsidRPr="004A34B3">
        <w:rPr>
          <w:rFonts w:eastAsia="Times New Roman" w:cstheme="minorHAnsi"/>
        </w:rPr>
        <w:t xml:space="preserve">IMPORTANT, READ CAREFULLY: </w:t>
      </w:r>
      <w:r w:rsidRPr="004A34B3">
        <w:rPr>
          <w:rFonts w:cstheme="minorHAnsi"/>
        </w:rPr>
        <w:t xml:space="preserve">This Privacy Statement describes the personal data we collect and/or process (which may include collecting, organizing, structuring, storing, using, or disclosing) to provide products and services offered directly by </w:t>
      </w:r>
      <w:proofErr w:type="spellStart"/>
      <w:r>
        <w:rPr>
          <w:rFonts w:cstheme="minorHAnsi"/>
        </w:rPr>
        <w:t>MetaVerse</w:t>
      </w:r>
      <w:proofErr w:type="spellEnd"/>
      <w:r>
        <w:rPr>
          <w:rFonts w:cstheme="minorHAnsi"/>
        </w:rPr>
        <w:t xml:space="preserve"> Dog (“MVDG”) </w:t>
      </w:r>
      <w:r w:rsidRPr="004A34B3">
        <w:rPr>
          <w:rFonts w:cstheme="minorHAnsi"/>
        </w:rPr>
        <w:t xml:space="preserve">including </w:t>
      </w:r>
      <w:r>
        <w:rPr>
          <w:rFonts w:cstheme="minorHAnsi"/>
        </w:rPr>
        <w:t>MVDG’s</w:t>
      </w:r>
      <w:r w:rsidRPr="004A34B3">
        <w:rPr>
          <w:rFonts w:cstheme="minorHAnsi"/>
        </w:rPr>
        <w:t xml:space="preserve"> websites</w:t>
      </w:r>
      <w:r>
        <w:rPr>
          <w:rFonts w:cstheme="minorHAnsi"/>
        </w:rPr>
        <w:t>, meetings, messaging platforms and communications channels (“MVDG Products”).</w:t>
      </w:r>
    </w:p>
    <w:p w14:paraId="10823153" w14:textId="77777777" w:rsidR="00F5157F" w:rsidRPr="00530301" w:rsidRDefault="00F5157F" w:rsidP="00F5157F">
      <w:pPr>
        <w:spacing w:before="100" w:beforeAutospacing="1" w:after="100" w:afterAutospacing="1"/>
        <w:rPr>
          <w:rFonts w:eastAsia="Times New Roman" w:cstheme="minorHAnsi"/>
        </w:rPr>
      </w:pPr>
      <w:r>
        <w:rPr>
          <w:rFonts w:eastAsia="Times New Roman" w:cstheme="minorHAnsi"/>
        </w:rPr>
        <w:t>MVDG</w:t>
      </w:r>
      <w:r w:rsidRPr="00530301">
        <w:rPr>
          <w:rFonts w:eastAsia="Times New Roman" w:cstheme="minorHAnsi"/>
        </w:rPr>
        <w:t xml:space="preserve"> publishes this Privacy Policy to let you know how we collect, use, and disclose your personal information in the course of operating our business. It also describes your rights in relation to this information. In some circumstances, such as for certain events, we may provide additional information regarding our data practices. This Privacy Policy applies to any </w:t>
      </w:r>
      <w:r>
        <w:rPr>
          <w:rFonts w:eastAsia="Times New Roman" w:cstheme="minorHAnsi"/>
        </w:rPr>
        <w:t>MVDG</w:t>
      </w:r>
      <w:r w:rsidRPr="00530301">
        <w:rPr>
          <w:rFonts w:eastAsia="Times New Roman" w:cstheme="minorHAnsi"/>
        </w:rPr>
        <w:t xml:space="preserve"> service, event, website, mobile application or other digital or non-digital service, and any hard copy (paper) form which provides a link to or refers to this Privacy Policy.</w:t>
      </w:r>
    </w:p>
    <w:p w14:paraId="6DAAED7B" w14:textId="77777777" w:rsidR="00F5157F" w:rsidRPr="00530301" w:rsidRDefault="00F5157F" w:rsidP="00F5157F">
      <w:pPr>
        <w:spacing w:before="100" w:beforeAutospacing="1" w:after="100" w:afterAutospacing="1"/>
        <w:rPr>
          <w:rFonts w:eastAsia="Times New Roman" w:cstheme="minorHAnsi"/>
        </w:rPr>
      </w:pPr>
      <w:r w:rsidRPr="00530301">
        <w:rPr>
          <w:rFonts w:eastAsia="Times New Roman" w:cstheme="minorHAnsi"/>
        </w:rPr>
        <w:t>For those who reside in California, please see the end of this Policy for additional information regarding our practices.</w:t>
      </w:r>
    </w:p>
    <w:p w14:paraId="51656797" w14:textId="77777777" w:rsidR="00F5157F" w:rsidRPr="00530301" w:rsidRDefault="00F5157F" w:rsidP="00F5157F">
      <w:pPr>
        <w:spacing w:before="100" w:beforeAutospacing="1" w:after="100" w:afterAutospacing="1"/>
        <w:outlineLvl w:val="1"/>
        <w:rPr>
          <w:rFonts w:eastAsia="Times New Roman" w:cstheme="minorHAnsi"/>
          <w:b/>
          <w:bCs/>
        </w:rPr>
      </w:pPr>
      <w:r w:rsidRPr="00530301">
        <w:rPr>
          <w:rFonts w:eastAsia="Times New Roman" w:cstheme="minorHAnsi"/>
          <w:b/>
          <w:bCs/>
        </w:rPr>
        <w:t xml:space="preserve">INFORMATION </w:t>
      </w:r>
      <w:r>
        <w:rPr>
          <w:rFonts w:cstheme="minorHAnsi"/>
          <w:b/>
          <w:bCs/>
        </w:rPr>
        <w:t>MVDG</w:t>
      </w:r>
      <w:r w:rsidRPr="00530301">
        <w:rPr>
          <w:rFonts w:eastAsia="Times New Roman" w:cstheme="minorHAnsi"/>
          <w:b/>
          <w:bCs/>
        </w:rPr>
        <w:t xml:space="preserve"> COLLECTS ABOUT YOU</w:t>
      </w:r>
    </w:p>
    <w:p w14:paraId="3A43F8E0" w14:textId="77777777" w:rsidR="00F5157F" w:rsidRPr="00530301" w:rsidRDefault="00F5157F" w:rsidP="00F5157F">
      <w:pPr>
        <w:spacing w:before="100" w:beforeAutospacing="1" w:after="100" w:afterAutospacing="1"/>
        <w:rPr>
          <w:rFonts w:eastAsia="Times New Roman" w:cstheme="minorHAnsi"/>
        </w:rPr>
      </w:pPr>
      <w:r w:rsidRPr="00530301">
        <w:rPr>
          <w:rFonts w:eastAsia="Times New Roman" w:cstheme="minorHAnsi"/>
        </w:rPr>
        <w:t>Personal information is information, or a combination of pieces of information, that could reasonably allow you to be identified. As described in more detail below, we collect personal information about you from a variety of sources, including information we collect from you directly, information we collect about you from other sources, and information we collect automatically from you.</w:t>
      </w:r>
    </w:p>
    <w:p w14:paraId="5CAF8E3A" w14:textId="77777777" w:rsidR="00F5157F" w:rsidRPr="00530301" w:rsidRDefault="00F5157F" w:rsidP="00F5157F">
      <w:pPr>
        <w:spacing w:before="100" w:beforeAutospacing="1" w:after="100" w:afterAutospacing="1"/>
        <w:outlineLvl w:val="1"/>
        <w:rPr>
          <w:rFonts w:eastAsia="Times New Roman" w:cstheme="minorHAnsi"/>
          <w:b/>
          <w:bCs/>
        </w:rPr>
      </w:pPr>
      <w:r w:rsidRPr="00530301">
        <w:rPr>
          <w:rFonts w:eastAsia="Times New Roman" w:cstheme="minorHAnsi"/>
          <w:b/>
          <w:bCs/>
        </w:rPr>
        <w:t>Information We Collect Directly From You</w:t>
      </w:r>
    </w:p>
    <w:p w14:paraId="55F033A4" w14:textId="77777777" w:rsidR="00F5157F" w:rsidRPr="00530301" w:rsidRDefault="00F5157F" w:rsidP="00F5157F">
      <w:pPr>
        <w:spacing w:before="100" w:beforeAutospacing="1" w:after="100" w:afterAutospacing="1"/>
        <w:rPr>
          <w:rFonts w:eastAsia="Times New Roman" w:cstheme="minorHAnsi"/>
        </w:rPr>
      </w:pPr>
      <w:r w:rsidRPr="00530301">
        <w:rPr>
          <w:rFonts w:eastAsia="Times New Roman" w:cstheme="minorHAnsi"/>
        </w:rPr>
        <w:t>We collect information that you submit to us. The types of information that we collect directly from you include: personal details (e.g., name, date of birth, alias and/or avatar alias), contact details (e.g., phone number, email address, postal address), transaction information (e.g., bidding or purchase records, shipping details, information about items you purchase or wish to consign), details about your collection, limited financial information (e.g., tokenized payment information in connection with your purchases, wire instructions, digital wallet details and address), username and password, user ID, unique device ID, information on forms required for certain transactions (e.g. social security number), and identification information (e.g. photo ID).</w:t>
      </w:r>
    </w:p>
    <w:p w14:paraId="7AF9FBFB" w14:textId="77777777" w:rsidR="00F5157F" w:rsidRPr="00530301" w:rsidRDefault="00F5157F" w:rsidP="00F5157F">
      <w:pPr>
        <w:spacing w:before="100" w:beforeAutospacing="1" w:after="100" w:afterAutospacing="1"/>
        <w:rPr>
          <w:rFonts w:eastAsia="Times New Roman" w:cstheme="minorHAnsi"/>
        </w:rPr>
      </w:pPr>
      <w:r w:rsidRPr="00530301">
        <w:rPr>
          <w:rFonts w:eastAsia="Times New Roman" w:cstheme="minorHAnsi"/>
        </w:rPr>
        <w:t>We rely on the information you provide to us or that we collect or observe about your individual interactions with us, for example, if you attend a live event, consign property, participate in one of our auctions, become a client, register or bid online.</w:t>
      </w:r>
    </w:p>
    <w:p w14:paraId="6344D17B" w14:textId="77777777" w:rsidR="00F5157F" w:rsidRPr="00530301" w:rsidRDefault="00F5157F" w:rsidP="00F5157F">
      <w:pPr>
        <w:spacing w:before="100" w:beforeAutospacing="1" w:after="100" w:afterAutospacing="1"/>
        <w:outlineLvl w:val="1"/>
        <w:rPr>
          <w:rFonts w:eastAsia="Times New Roman" w:cstheme="minorHAnsi"/>
          <w:b/>
          <w:bCs/>
        </w:rPr>
      </w:pPr>
      <w:r w:rsidRPr="00530301">
        <w:rPr>
          <w:rFonts w:eastAsia="Times New Roman" w:cstheme="minorHAnsi"/>
          <w:b/>
          <w:bCs/>
        </w:rPr>
        <w:t>Information We Collect From Other Sources</w:t>
      </w:r>
    </w:p>
    <w:p w14:paraId="62253AEA" w14:textId="77777777" w:rsidR="00F5157F" w:rsidRPr="00530301" w:rsidRDefault="00F5157F" w:rsidP="00F5157F">
      <w:pPr>
        <w:spacing w:before="100" w:beforeAutospacing="1" w:after="100" w:afterAutospacing="1"/>
        <w:rPr>
          <w:rFonts w:eastAsia="Times New Roman" w:cstheme="minorHAnsi"/>
        </w:rPr>
      </w:pPr>
      <w:r w:rsidRPr="00530301">
        <w:rPr>
          <w:rFonts w:eastAsia="Times New Roman" w:cstheme="minorHAnsi"/>
        </w:rPr>
        <w:lastRenderedPageBreak/>
        <w:t xml:space="preserve">We share information within the </w:t>
      </w:r>
      <w:r>
        <w:rPr>
          <w:rFonts w:cstheme="minorHAnsi"/>
        </w:rPr>
        <w:t>MVDG</w:t>
      </w:r>
      <w:r w:rsidRPr="00530301">
        <w:rPr>
          <w:rFonts w:eastAsia="Times New Roman" w:cstheme="minorHAnsi"/>
        </w:rPr>
        <w:t>. We may collect information about you from external sources, including social media sites and data supplementation services. The types of information we collect about you from other sources include your public profile information, family relationships, and organizational affiliations. We may work to expand our customer base by acquiring names, contact data, financial information, affiliations, and demographic information from other sources such as private companies, public registers, and social media sites, where permitted by law. We may also generate information such as appraisals, profiles, and a history of our relationships with you based on the information you have provided or that we have obtained from other sources, as permitted under applicable law.</w:t>
      </w:r>
    </w:p>
    <w:p w14:paraId="49521E0A" w14:textId="77777777" w:rsidR="00F5157F" w:rsidRPr="00530301" w:rsidRDefault="00F5157F" w:rsidP="00F5157F">
      <w:pPr>
        <w:spacing w:before="100" w:beforeAutospacing="1" w:after="100" w:afterAutospacing="1"/>
        <w:outlineLvl w:val="1"/>
        <w:rPr>
          <w:rFonts w:eastAsia="Times New Roman" w:cstheme="minorHAnsi"/>
          <w:b/>
          <w:bCs/>
        </w:rPr>
      </w:pPr>
      <w:r w:rsidRPr="00530301">
        <w:rPr>
          <w:rFonts w:eastAsia="Times New Roman" w:cstheme="minorHAnsi"/>
          <w:b/>
          <w:bCs/>
        </w:rPr>
        <w:t>Information We Collect Automatically</w:t>
      </w:r>
    </w:p>
    <w:p w14:paraId="6E574936" w14:textId="77777777" w:rsidR="00F5157F" w:rsidRPr="00530301" w:rsidRDefault="00F5157F" w:rsidP="00F5157F">
      <w:pPr>
        <w:spacing w:before="100" w:beforeAutospacing="1" w:after="100" w:afterAutospacing="1"/>
        <w:rPr>
          <w:rFonts w:eastAsia="Times New Roman" w:cstheme="minorHAnsi"/>
        </w:rPr>
      </w:pPr>
      <w:r w:rsidRPr="00530301">
        <w:rPr>
          <w:rFonts w:eastAsia="Times New Roman" w:cstheme="minorHAnsi"/>
        </w:rPr>
        <w:t xml:space="preserve">We may make video recordings of our </w:t>
      </w:r>
      <w:r>
        <w:rPr>
          <w:rFonts w:eastAsia="Times New Roman" w:cstheme="minorHAnsi"/>
        </w:rPr>
        <w:t xml:space="preserve">Discord sessions, NFT </w:t>
      </w:r>
      <w:r w:rsidRPr="00530301">
        <w:rPr>
          <w:rFonts w:eastAsia="Times New Roman" w:cstheme="minorHAnsi"/>
        </w:rPr>
        <w:t xml:space="preserve">auctions, </w:t>
      </w:r>
      <w:proofErr w:type="spellStart"/>
      <w:r>
        <w:rPr>
          <w:rFonts w:eastAsia="Times New Roman" w:cstheme="minorHAnsi"/>
        </w:rPr>
        <w:t>MicroPartner</w:t>
      </w:r>
      <w:proofErr w:type="spellEnd"/>
      <w:r>
        <w:rPr>
          <w:rFonts w:eastAsia="Times New Roman" w:cstheme="minorHAnsi"/>
        </w:rPr>
        <w:t xml:space="preserve"> presentations, </w:t>
      </w:r>
      <w:r w:rsidRPr="00530301">
        <w:rPr>
          <w:rFonts w:eastAsia="Times New Roman" w:cstheme="minorHAnsi"/>
        </w:rPr>
        <w:t>gallery spaces, and certain live events.</w:t>
      </w:r>
    </w:p>
    <w:p w14:paraId="25A085D2" w14:textId="77777777" w:rsidR="00F5157F" w:rsidRPr="00530301" w:rsidRDefault="00F5157F" w:rsidP="00F5157F">
      <w:pPr>
        <w:rPr>
          <w:rFonts w:eastAsia="Times New Roman" w:cstheme="minorHAnsi"/>
        </w:rPr>
      </w:pPr>
      <w:r w:rsidRPr="00530301">
        <w:rPr>
          <w:rFonts w:eastAsia="Times New Roman" w:cstheme="minorHAnsi"/>
        </w:rPr>
        <w:t>We may use common data collection technologies as you visit our websites or apps or interact with our emails. For example:</w:t>
      </w:r>
    </w:p>
    <w:p w14:paraId="1A3A7DAB" w14:textId="77777777" w:rsidR="00F5157F" w:rsidRPr="006F7E3D" w:rsidRDefault="00F5157F" w:rsidP="00F5157F">
      <w:pPr>
        <w:pStyle w:val="ListParagraph"/>
        <w:numPr>
          <w:ilvl w:val="0"/>
          <w:numId w:val="7"/>
        </w:numPr>
        <w:spacing w:before="100" w:beforeAutospacing="1" w:after="100" w:afterAutospacing="1"/>
        <w:rPr>
          <w:rFonts w:eastAsia="Times New Roman" w:cstheme="minorHAnsi"/>
        </w:rPr>
      </w:pPr>
      <w:r w:rsidRPr="006F7E3D">
        <w:rPr>
          <w:rFonts w:eastAsia="Times New Roman" w:cstheme="minorHAnsi"/>
        </w:rPr>
        <w:t>Our logs gather date, time, information about your browser and system or device configuration, information about how you interact with our digital properties, and an IP address for all visitors to our sites.</w:t>
      </w:r>
    </w:p>
    <w:p w14:paraId="50F3BB53" w14:textId="77777777" w:rsidR="00F5157F" w:rsidRPr="006F7E3D" w:rsidRDefault="00F5157F" w:rsidP="00F5157F">
      <w:pPr>
        <w:pStyle w:val="ListParagraph"/>
        <w:numPr>
          <w:ilvl w:val="0"/>
          <w:numId w:val="7"/>
        </w:numPr>
        <w:spacing w:before="100" w:beforeAutospacing="1" w:after="100" w:afterAutospacing="1"/>
        <w:rPr>
          <w:rFonts w:eastAsia="Times New Roman" w:cstheme="minorHAnsi"/>
        </w:rPr>
      </w:pPr>
      <w:r w:rsidRPr="006F7E3D">
        <w:rPr>
          <w:rFonts w:eastAsia="Times New Roman" w:cstheme="minorHAnsi"/>
        </w:rPr>
        <w:t>If you have registered with us online, we use data collection technologies to collect information that indicates your individual interests in our websites, online platforms and apps, and your response to our emails and marketing campaigns.</w:t>
      </w:r>
    </w:p>
    <w:p w14:paraId="31662D74" w14:textId="77777777" w:rsidR="00F5157F" w:rsidRPr="006F7E3D" w:rsidRDefault="00F5157F" w:rsidP="00F5157F">
      <w:pPr>
        <w:pStyle w:val="ListParagraph"/>
        <w:numPr>
          <w:ilvl w:val="0"/>
          <w:numId w:val="7"/>
        </w:numPr>
        <w:spacing w:before="100" w:beforeAutospacing="1" w:after="100" w:afterAutospacing="1"/>
        <w:rPr>
          <w:rFonts w:eastAsia="Times New Roman" w:cstheme="minorHAnsi"/>
        </w:rPr>
      </w:pPr>
      <w:r w:rsidRPr="006F7E3D">
        <w:rPr>
          <w:rFonts w:eastAsia="Times New Roman" w:cstheme="minorHAnsi"/>
        </w:rPr>
        <w:t>The Cookies and similar technologies on our digital platforms can also read and collect data about your browsers as you visit and interact with those platforms: please read our Cookie Policy for more detailed information about what cookies are, what kinds are used on our sites, and what choices you have. As described further in our Cookie Policy, we use these technologies to enable you to use our digital platforms, learn how you and others interact with our digital platforms, personalize the content on our digital platforms, and to deliver advertising based on your interests, including those inferred from your activities over time and across digital platforms operated by us and others.</w:t>
      </w:r>
    </w:p>
    <w:p w14:paraId="37EA8DDD" w14:textId="77777777" w:rsidR="00F5157F" w:rsidRPr="006F7E3D" w:rsidRDefault="00F5157F" w:rsidP="00F5157F">
      <w:pPr>
        <w:pStyle w:val="ListParagraph"/>
        <w:numPr>
          <w:ilvl w:val="0"/>
          <w:numId w:val="7"/>
        </w:numPr>
        <w:spacing w:before="100" w:beforeAutospacing="1" w:after="100" w:afterAutospacing="1"/>
        <w:rPr>
          <w:rFonts w:eastAsia="Times New Roman" w:cstheme="minorHAnsi"/>
        </w:rPr>
      </w:pPr>
      <w:r w:rsidRPr="006F7E3D">
        <w:rPr>
          <w:rFonts w:eastAsia="Times New Roman" w:cstheme="minorHAnsi"/>
        </w:rPr>
        <w:t>In general, our app will communicate data you provide about yourself, for example, registration, purchase, or bidding data, to our databases and systems. An app may, however, rely on other data collection technologies to recognize the device you use for viewing and to personalize your experience. If our app relies on additional data collection technologies that collect or use data about individual users, we will include additional notice either within the app or in a policy that accompanies it.</w:t>
      </w:r>
    </w:p>
    <w:p w14:paraId="3C511F24" w14:textId="77777777" w:rsidR="00F5157F" w:rsidRPr="006F7E3D" w:rsidRDefault="00F5157F" w:rsidP="00F5157F">
      <w:pPr>
        <w:pStyle w:val="ListParagraph"/>
        <w:numPr>
          <w:ilvl w:val="0"/>
          <w:numId w:val="7"/>
        </w:numPr>
        <w:spacing w:before="100" w:beforeAutospacing="1" w:after="100" w:afterAutospacing="1"/>
        <w:rPr>
          <w:rFonts w:eastAsia="Times New Roman" w:cstheme="minorHAnsi"/>
        </w:rPr>
      </w:pPr>
      <w:r w:rsidRPr="006F7E3D">
        <w:rPr>
          <w:rFonts w:eastAsia="Times New Roman" w:cstheme="minorHAnsi"/>
        </w:rPr>
        <w:t>We also use and allow certain other companies to use technologies that are similar to cookies (for example pixels and gifs) when we send you emails.</w:t>
      </w:r>
    </w:p>
    <w:p w14:paraId="0F248957" w14:textId="77777777" w:rsidR="00F5157F" w:rsidRPr="00530301" w:rsidRDefault="00F5157F" w:rsidP="00F5157F">
      <w:pPr>
        <w:spacing w:before="100" w:beforeAutospacing="1" w:after="100" w:afterAutospacing="1"/>
        <w:outlineLvl w:val="1"/>
        <w:rPr>
          <w:rFonts w:eastAsia="Times New Roman" w:cstheme="minorHAnsi"/>
          <w:b/>
          <w:bCs/>
        </w:rPr>
      </w:pPr>
      <w:r w:rsidRPr="00530301">
        <w:rPr>
          <w:rFonts w:eastAsia="Times New Roman" w:cstheme="minorHAnsi"/>
          <w:b/>
          <w:bCs/>
        </w:rPr>
        <w:t xml:space="preserve">HOW </w:t>
      </w:r>
      <w:r>
        <w:rPr>
          <w:rFonts w:eastAsia="Times New Roman" w:cstheme="minorHAnsi"/>
          <w:b/>
          <w:bCs/>
        </w:rPr>
        <w:t>MVDG</w:t>
      </w:r>
      <w:r w:rsidRPr="00530301">
        <w:rPr>
          <w:rFonts w:eastAsia="Times New Roman" w:cstheme="minorHAnsi"/>
          <w:b/>
          <w:bCs/>
        </w:rPr>
        <w:t xml:space="preserve"> USES INFORMATION ABOUT YOU</w:t>
      </w:r>
    </w:p>
    <w:p w14:paraId="07B5793E" w14:textId="77777777" w:rsidR="00F5157F" w:rsidRPr="00530301" w:rsidRDefault="00F5157F" w:rsidP="00F5157F">
      <w:pPr>
        <w:rPr>
          <w:rFonts w:eastAsia="Times New Roman" w:cstheme="minorHAnsi"/>
        </w:rPr>
      </w:pPr>
      <w:r>
        <w:rPr>
          <w:rFonts w:eastAsia="Times New Roman" w:cstheme="minorHAnsi"/>
        </w:rPr>
        <w:t>MVDG</w:t>
      </w:r>
      <w:r w:rsidRPr="00530301">
        <w:rPr>
          <w:rFonts w:eastAsia="Times New Roman" w:cstheme="minorHAnsi"/>
        </w:rPr>
        <w:t xml:space="preserve"> uses data about you for the following purposes, as permitted by applicable law:</w:t>
      </w:r>
    </w:p>
    <w:p w14:paraId="57F9008F" w14:textId="77777777" w:rsidR="00F5157F" w:rsidRPr="00390416" w:rsidRDefault="00F5157F" w:rsidP="00F5157F">
      <w:pPr>
        <w:pStyle w:val="ListParagraph"/>
        <w:numPr>
          <w:ilvl w:val="0"/>
          <w:numId w:val="6"/>
        </w:numPr>
        <w:spacing w:before="100" w:beforeAutospacing="1" w:after="100" w:afterAutospacing="1"/>
        <w:rPr>
          <w:rFonts w:eastAsia="Times New Roman" w:cstheme="minorHAnsi"/>
        </w:rPr>
      </w:pPr>
      <w:r w:rsidRPr="00390416">
        <w:rPr>
          <w:rFonts w:eastAsia="Times New Roman" w:cstheme="minorHAnsi"/>
        </w:rPr>
        <w:lastRenderedPageBreak/>
        <w:t xml:space="preserve">To manage and assure the integrity of our </w:t>
      </w:r>
      <w:r>
        <w:rPr>
          <w:rFonts w:eastAsia="Times New Roman" w:cstheme="minorHAnsi"/>
        </w:rPr>
        <w:t>community actions and programs</w:t>
      </w:r>
      <w:r w:rsidRPr="00390416">
        <w:rPr>
          <w:rFonts w:eastAsia="Times New Roman" w:cstheme="minorHAnsi"/>
        </w:rPr>
        <w:t>.</w:t>
      </w:r>
    </w:p>
    <w:p w14:paraId="06976145" w14:textId="77777777" w:rsidR="00F5157F" w:rsidRPr="00390416" w:rsidRDefault="00F5157F" w:rsidP="00F5157F">
      <w:pPr>
        <w:pStyle w:val="ListParagraph"/>
        <w:numPr>
          <w:ilvl w:val="0"/>
          <w:numId w:val="6"/>
        </w:numPr>
        <w:spacing w:before="100" w:beforeAutospacing="1" w:after="100" w:afterAutospacing="1"/>
        <w:rPr>
          <w:rFonts w:eastAsia="Times New Roman" w:cstheme="minorHAnsi"/>
        </w:rPr>
      </w:pPr>
      <w:r w:rsidRPr="00390416">
        <w:rPr>
          <w:rFonts w:eastAsia="Times New Roman" w:cstheme="minorHAnsi"/>
        </w:rPr>
        <w:t>To fulfill your orders and purchases, facilitate consignments, provide the services, publications, and information you request, and manage your account, enquiries and requests and to manage your relationship with us.</w:t>
      </w:r>
    </w:p>
    <w:p w14:paraId="787B3615" w14:textId="77777777" w:rsidR="00F5157F" w:rsidRPr="00390416" w:rsidRDefault="00F5157F" w:rsidP="00F5157F">
      <w:pPr>
        <w:pStyle w:val="ListParagraph"/>
        <w:numPr>
          <w:ilvl w:val="0"/>
          <w:numId w:val="6"/>
        </w:numPr>
        <w:spacing w:before="100" w:beforeAutospacing="1" w:after="100" w:afterAutospacing="1"/>
        <w:rPr>
          <w:rFonts w:eastAsia="Times New Roman" w:cstheme="minorHAnsi"/>
        </w:rPr>
      </w:pPr>
      <w:r w:rsidRPr="00390416">
        <w:rPr>
          <w:rFonts w:eastAsia="Times New Roman" w:cstheme="minorHAnsi"/>
        </w:rPr>
        <w:t>To send you information about upcoming events and content that you may be interested in.</w:t>
      </w:r>
    </w:p>
    <w:p w14:paraId="29D6AF4D" w14:textId="77777777" w:rsidR="00F5157F" w:rsidRPr="00390416" w:rsidRDefault="00F5157F" w:rsidP="00F5157F">
      <w:pPr>
        <w:pStyle w:val="ListParagraph"/>
        <w:numPr>
          <w:ilvl w:val="0"/>
          <w:numId w:val="6"/>
        </w:numPr>
        <w:spacing w:before="100" w:beforeAutospacing="1" w:after="100" w:afterAutospacing="1"/>
        <w:rPr>
          <w:rFonts w:eastAsia="Times New Roman" w:cstheme="minorHAnsi"/>
        </w:rPr>
      </w:pPr>
      <w:r w:rsidRPr="00390416">
        <w:rPr>
          <w:rFonts w:eastAsia="Times New Roman" w:cstheme="minorHAnsi"/>
        </w:rPr>
        <w:t>To improve and personalize based on your inferred interests from our website and services.</w:t>
      </w:r>
    </w:p>
    <w:p w14:paraId="2C0FF790" w14:textId="77777777" w:rsidR="00F5157F" w:rsidRPr="00390416" w:rsidRDefault="00F5157F" w:rsidP="00F5157F">
      <w:pPr>
        <w:pStyle w:val="ListParagraph"/>
        <w:numPr>
          <w:ilvl w:val="0"/>
          <w:numId w:val="6"/>
        </w:numPr>
        <w:spacing w:before="100" w:beforeAutospacing="1" w:after="100" w:afterAutospacing="1"/>
        <w:rPr>
          <w:rFonts w:eastAsia="Times New Roman" w:cstheme="minorHAnsi"/>
        </w:rPr>
      </w:pPr>
      <w:r w:rsidRPr="00390416">
        <w:rPr>
          <w:rFonts w:eastAsia="Times New Roman" w:cstheme="minorHAnsi"/>
        </w:rPr>
        <w:t xml:space="preserve">To match online ads to your interests, arrange for </w:t>
      </w:r>
      <w:r>
        <w:rPr>
          <w:rFonts w:eastAsia="Times New Roman" w:cstheme="minorHAnsi"/>
        </w:rPr>
        <w:t>MVDG</w:t>
      </w:r>
      <w:r w:rsidRPr="00390416">
        <w:rPr>
          <w:rFonts w:eastAsia="Times New Roman" w:cstheme="minorHAnsi"/>
        </w:rPr>
        <w:t xml:space="preserve"> and other companies’ ads to reach you after you have left our sites, and help advertisers show you ads that are more relevant to your interests.</w:t>
      </w:r>
    </w:p>
    <w:p w14:paraId="7B9919F0" w14:textId="77777777" w:rsidR="00F5157F" w:rsidRPr="00390416" w:rsidRDefault="00F5157F" w:rsidP="00F5157F">
      <w:pPr>
        <w:pStyle w:val="ListParagraph"/>
        <w:numPr>
          <w:ilvl w:val="0"/>
          <w:numId w:val="6"/>
        </w:numPr>
        <w:spacing w:before="100" w:beforeAutospacing="1" w:after="100" w:afterAutospacing="1"/>
        <w:rPr>
          <w:rFonts w:eastAsia="Times New Roman" w:cstheme="minorHAnsi"/>
        </w:rPr>
      </w:pPr>
      <w:r w:rsidRPr="00390416">
        <w:rPr>
          <w:rFonts w:eastAsia="Times New Roman" w:cstheme="minorHAnsi"/>
        </w:rPr>
        <w:t>To expand our online audiences.</w:t>
      </w:r>
    </w:p>
    <w:p w14:paraId="3B850918" w14:textId="77777777" w:rsidR="00F5157F" w:rsidRPr="00390416" w:rsidRDefault="00F5157F" w:rsidP="00F5157F">
      <w:pPr>
        <w:pStyle w:val="ListParagraph"/>
        <w:numPr>
          <w:ilvl w:val="0"/>
          <w:numId w:val="6"/>
        </w:numPr>
        <w:spacing w:before="100" w:beforeAutospacing="1" w:after="100" w:afterAutospacing="1"/>
        <w:rPr>
          <w:rFonts w:eastAsia="Times New Roman" w:cstheme="minorHAnsi"/>
        </w:rPr>
      </w:pPr>
      <w:r w:rsidRPr="00390416">
        <w:rPr>
          <w:rFonts w:eastAsia="Times New Roman" w:cstheme="minorHAnsi"/>
        </w:rPr>
        <w:t>To provide, maintain, and protect our digital offerings.</w:t>
      </w:r>
    </w:p>
    <w:p w14:paraId="79BAAFC3" w14:textId="77777777" w:rsidR="00F5157F" w:rsidRPr="00390416" w:rsidRDefault="00F5157F" w:rsidP="00F5157F">
      <w:pPr>
        <w:pStyle w:val="ListParagraph"/>
        <w:numPr>
          <w:ilvl w:val="0"/>
          <w:numId w:val="6"/>
        </w:numPr>
        <w:spacing w:before="100" w:beforeAutospacing="1" w:after="100" w:afterAutospacing="1"/>
        <w:rPr>
          <w:rFonts w:eastAsia="Times New Roman" w:cstheme="minorHAnsi"/>
        </w:rPr>
      </w:pPr>
      <w:r w:rsidRPr="00390416">
        <w:rPr>
          <w:rFonts w:eastAsia="Times New Roman" w:cstheme="minorHAnsi"/>
        </w:rPr>
        <w:t>To check your identity and to protect against the risk of fraud and to detect money laundering or other financial crime.</w:t>
      </w:r>
    </w:p>
    <w:p w14:paraId="09F5C813" w14:textId="77777777" w:rsidR="00F5157F" w:rsidRPr="00390416" w:rsidRDefault="00F5157F" w:rsidP="00F5157F">
      <w:pPr>
        <w:pStyle w:val="ListParagraph"/>
        <w:numPr>
          <w:ilvl w:val="0"/>
          <w:numId w:val="6"/>
        </w:numPr>
        <w:spacing w:before="100" w:beforeAutospacing="1" w:after="100" w:afterAutospacing="1"/>
        <w:rPr>
          <w:rFonts w:eastAsia="Times New Roman" w:cstheme="minorHAnsi"/>
        </w:rPr>
      </w:pPr>
      <w:r w:rsidRPr="00390416">
        <w:rPr>
          <w:rFonts w:eastAsia="Times New Roman" w:cstheme="minorHAnsi"/>
        </w:rPr>
        <w:t>To carry out anti money laundering checks, risk screening, crypto wallet and transaction screening and monitoring and blockchain analytics.</w:t>
      </w:r>
    </w:p>
    <w:p w14:paraId="35093AAC" w14:textId="77777777" w:rsidR="00F5157F" w:rsidRPr="00390416" w:rsidRDefault="00F5157F" w:rsidP="00F5157F">
      <w:pPr>
        <w:pStyle w:val="ListParagraph"/>
        <w:numPr>
          <w:ilvl w:val="0"/>
          <w:numId w:val="6"/>
        </w:numPr>
        <w:spacing w:before="100" w:beforeAutospacing="1" w:after="100" w:afterAutospacing="1"/>
        <w:rPr>
          <w:rFonts w:eastAsia="Times New Roman" w:cstheme="minorHAnsi"/>
        </w:rPr>
      </w:pPr>
      <w:r w:rsidRPr="00390416">
        <w:rPr>
          <w:rFonts w:eastAsia="Times New Roman" w:cstheme="minorHAnsi"/>
        </w:rPr>
        <w:t>To provide you (where required) with a digital wallet to enable you to receive an NFT</w:t>
      </w:r>
      <w:r>
        <w:rPr>
          <w:rFonts w:eastAsia="Times New Roman" w:cstheme="minorHAnsi"/>
        </w:rPr>
        <w:t xml:space="preserve"> or tokens</w:t>
      </w:r>
      <w:r w:rsidRPr="00390416">
        <w:rPr>
          <w:rFonts w:eastAsia="Times New Roman" w:cstheme="minorHAnsi"/>
        </w:rPr>
        <w:t xml:space="preserve"> you have purchased</w:t>
      </w:r>
      <w:r>
        <w:rPr>
          <w:rFonts w:eastAsia="Times New Roman" w:cstheme="minorHAnsi"/>
        </w:rPr>
        <w:t xml:space="preserve"> or otherwise received</w:t>
      </w:r>
      <w:r w:rsidRPr="00390416">
        <w:rPr>
          <w:rFonts w:eastAsia="Times New Roman" w:cstheme="minorHAnsi"/>
        </w:rPr>
        <w:t>.</w:t>
      </w:r>
    </w:p>
    <w:p w14:paraId="3E1CB40C" w14:textId="77777777" w:rsidR="00F5157F" w:rsidRPr="00390416" w:rsidRDefault="00F5157F" w:rsidP="00F5157F">
      <w:pPr>
        <w:pStyle w:val="ListParagraph"/>
        <w:numPr>
          <w:ilvl w:val="0"/>
          <w:numId w:val="6"/>
        </w:numPr>
        <w:spacing w:before="100" w:beforeAutospacing="1" w:after="100" w:afterAutospacing="1"/>
        <w:rPr>
          <w:rFonts w:eastAsia="Times New Roman" w:cstheme="minorHAnsi"/>
        </w:rPr>
      </w:pPr>
      <w:r w:rsidRPr="00390416">
        <w:rPr>
          <w:rFonts w:eastAsia="Times New Roman" w:cstheme="minorHAnsi"/>
        </w:rPr>
        <w:t>To protect and defend our rights and property, you, or third parties.</w:t>
      </w:r>
    </w:p>
    <w:p w14:paraId="6E3408D9" w14:textId="77777777" w:rsidR="00F5157F" w:rsidRPr="00390416" w:rsidRDefault="00F5157F" w:rsidP="00F5157F">
      <w:pPr>
        <w:pStyle w:val="ListParagraph"/>
        <w:numPr>
          <w:ilvl w:val="0"/>
          <w:numId w:val="6"/>
        </w:numPr>
        <w:spacing w:before="100" w:beforeAutospacing="1" w:after="100" w:afterAutospacing="1"/>
        <w:rPr>
          <w:rFonts w:eastAsia="Times New Roman" w:cstheme="minorHAnsi"/>
        </w:rPr>
      </w:pPr>
      <w:r w:rsidRPr="00390416">
        <w:rPr>
          <w:rFonts w:eastAsia="Times New Roman" w:cstheme="minorHAnsi"/>
        </w:rPr>
        <w:t>To comply with legal obligations to which we are subject and cooperate with regulators and law enforcement bodies.</w:t>
      </w:r>
    </w:p>
    <w:p w14:paraId="5D445A87" w14:textId="77777777" w:rsidR="00F5157F" w:rsidRPr="00390416" w:rsidRDefault="00F5157F" w:rsidP="00F5157F">
      <w:pPr>
        <w:pStyle w:val="ListParagraph"/>
        <w:numPr>
          <w:ilvl w:val="0"/>
          <w:numId w:val="6"/>
        </w:numPr>
        <w:spacing w:before="100" w:beforeAutospacing="1" w:after="100" w:afterAutospacing="1"/>
        <w:rPr>
          <w:rFonts w:eastAsia="Times New Roman" w:cstheme="minorHAnsi"/>
        </w:rPr>
      </w:pPr>
      <w:r w:rsidRPr="00390416">
        <w:rPr>
          <w:rFonts w:eastAsia="Times New Roman" w:cstheme="minorHAnsi"/>
        </w:rPr>
        <w:t>To develop, improve and test certain of our products and services.</w:t>
      </w:r>
    </w:p>
    <w:p w14:paraId="2251C3E3" w14:textId="77777777" w:rsidR="00F5157F" w:rsidRPr="00390416" w:rsidRDefault="00F5157F" w:rsidP="00F5157F">
      <w:pPr>
        <w:pStyle w:val="ListParagraph"/>
        <w:numPr>
          <w:ilvl w:val="0"/>
          <w:numId w:val="6"/>
        </w:numPr>
        <w:spacing w:before="100" w:beforeAutospacing="1" w:after="100" w:afterAutospacing="1"/>
        <w:rPr>
          <w:rFonts w:eastAsia="Times New Roman" w:cstheme="minorHAnsi"/>
        </w:rPr>
      </w:pPr>
      <w:r w:rsidRPr="00390416">
        <w:rPr>
          <w:rFonts w:eastAsia="Times New Roman" w:cstheme="minorHAnsi"/>
        </w:rPr>
        <w:t>For other purposes that we tell you about specifically when you register or provide data about yourself to us.</w:t>
      </w:r>
    </w:p>
    <w:p w14:paraId="35D4A2F3" w14:textId="77777777" w:rsidR="00F5157F" w:rsidRPr="00530301" w:rsidRDefault="00F5157F" w:rsidP="00F5157F">
      <w:pPr>
        <w:spacing w:before="100" w:beforeAutospacing="1" w:after="100" w:afterAutospacing="1"/>
        <w:outlineLvl w:val="1"/>
        <w:rPr>
          <w:rFonts w:eastAsia="Times New Roman" w:cstheme="minorHAnsi"/>
          <w:b/>
          <w:bCs/>
        </w:rPr>
      </w:pPr>
      <w:r w:rsidRPr="00530301">
        <w:rPr>
          <w:rFonts w:eastAsia="Times New Roman" w:cstheme="minorHAnsi"/>
          <w:b/>
          <w:bCs/>
        </w:rPr>
        <w:t xml:space="preserve">HOW </w:t>
      </w:r>
      <w:r>
        <w:rPr>
          <w:rFonts w:eastAsia="Times New Roman" w:cstheme="minorHAnsi"/>
          <w:b/>
          <w:bCs/>
        </w:rPr>
        <w:t>MVDG</w:t>
      </w:r>
      <w:r w:rsidRPr="00530301">
        <w:rPr>
          <w:rFonts w:eastAsia="Times New Roman" w:cstheme="minorHAnsi"/>
          <w:b/>
          <w:bCs/>
        </w:rPr>
        <w:t xml:space="preserve"> DISCLOSES INFORMATION ABOUT YOU</w:t>
      </w:r>
    </w:p>
    <w:p w14:paraId="397C02B1" w14:textId="77777777" w:rsidR="00F5157F" w:rsidRPr="00530301" w:rsidRDefault="00F5157F" w:rsidP="00F5157F">
      <w:pPr>
        <w:rPr>
          <w:rFonts w:eastAsia="Times New Roman" w:cstheme="minorHAnsi"/>
        </w:rPr>
      </w:pPr>
      <w:r w:rsidRPr="00530301">
        <w:rPr>
          <w:rFonts w:eastAsia="Times New Roman" w:cstheme="minorHAnsi"/>
        </w:rPr>
        <w:t xml:space="preserve">We share information within the </w:t>
      </w:r>
      <w:r>
        <w:rPr>
          <w:rFonts w:eastAsia="Times New Roman" w:cstheme="minorHAnsi"/>
        </w:rPr>
        <w:t>MVDG</w:t>
      </w:r>
      <w:r w:rsidRPr="00530301">
        <w:rPr>
          <w:rFonts w:eastAsia="Times New Roman" w:cstheme="minorHAnsi"/>
        </w:rPr>
        <w:t xml:space="preserve">. </w:t>
      </w:r>
      <w:r>
        <w:rPr>
          <w:rFonts w:eastAsia="Times New Roman" w:cstheme="minorHAnsi"/>
        </w:rPr>
        <w:t>MVDG</w:t>
      </w:r>
      <w:r w:rsidRPr="00530301">
        <w:rPr>
          <w:rFonts w:eastAsia="Times New Roman" w:cstheme="minorHAnsi"/>
        </w:rPr>
        <w:t xml:space="preserve"> may disclose personal information to other companies or entities as follows:</w:t>
      </w:r>
    </w:p>
    <w:p w14:paraId="658025E7" w14:textId="77777777" w:rsidR="00F5157F" w:rsidRPr="006F7E3D" w:rsidRDefault="00F5157F" w:rsidP="00F5157F">
      <w:pPr>
        <w:pStyle w:val="ListParagraph"/>
        <w:numPr>
          <w:ilvl w:val="0"/>
          <w:numId w:val="6"/>
        </w:numPr>
        <w:spacing w:before="100" w:beforeAutospacing="1" w:after="100" w:afterAutospacing="1"/>
        <w:rPr>
          <w:rFonts w:eastAsia="Times New Roman" w:cstheme="minorHAnsi"/>
        </w:rPr>
      </w:pPr>
      <w:r w:rsidRPr="006F7E3D">
        <w:rPr>
          <w:rFonts w:eastAsia="Times New Roman" w:cstheme="minorHAnsi"/>
        </w:rPr>
        <w:t>To business partners and vendors that work on our behalf to provide services such as item shipments, mailings, customer account and technology support, secure payment processing, fraud prevention, digital marketing management, and data storage.</w:t>
      </w:r>
    </w:p>
    <w:p w14:paraId="003AF473" w14:textId="77777777" w:rsidR="00F5157F" w:rsidRPr="006F7E3D" w:rsidRDefault="00F5157F" w:rsidP="00F5157F">
      <w:pPr>
        <w:pStyle w:val="ListParagraph"/>
        <w:numPr>
          <w:ilvl w:val="0"/>
          <w:numId w:val="6"/>
        </w:numPr>
        <w:spacing w:before="100" w:beforeAutospacing="1" w:after="100" w:afterAutospacing="1"/>
        <w:rPr>
          <w:rFonts w:eastAsia="Times New Roman" w:cstheme="minorHAnsi"/>
        </w:rPr>
      </w:pPr>
      <w:r w:rsidRPr="006F7E3D">
        <w:rPr>
          <w:rFonts w:eastAsia="Times New Roman" w:cstheme="minorHAnsi"/>
        </w:rPr>
        <w:t xml:space="preserve">To our </w:t>
      </w:r>
      <w:r>
        <w:rPr>
          <w:rFonts w:eastAsia="Times New Roman" w:cstheme="minorHAnsi"/>
        </w:rPr>
        <w:t xml:space="preserve">program </w:t>
      </w:r>
      <w:r w:rsidRPr="006F7E3D">
        <w:rPr>
          <w:rFonts w:eastAsia="Times New Roman" w:cstheme="minorHAnsi"/>
        </w:rPr>
        <w:t xml:space="preserve">partners in association with </w:t>
      </w:r>
      <w:r>
        <w:rPr>
          <w:rFonts w:eastAsia="Times New Roman" w:cstheme="minorHAnsi"/>
        </w:rPr>
        <w:t>our programs</w:t>
      </w:r>
      <w:r w:rsidRPr="006F7E3D">
        <w:rPr>
          <w:rFonts w:eastAsia="Times New Roman" w:cstheme="minorHAnsi"/>
        </w:rPr>
        <w:t>.</w:t>
      </w:r>
    </w:p>
    <w:p w14:paraId="70C097F9" w14:textId="77777777" w:rsidR="00F5157F" w:rsidRPr="006F7E3D" w:rsidRDefault="00F5157F" w:rsidP="00F5157F">
      <w:pPr>
        <w:pStyle w:val="ListParagraph"/>
        <w:numPr>
          <w:ilvl w:val="0"/>
          <w:numId w:val="6"/>
        </w:numPr>
        <w:spacing w:before="100" w:beforeAutospacing="1" w:after="100" w:afterAutospacing="1"/>
        <w:rPr>
          <w:rFonts w:eastAsia="Times New Roman" w:cstheme="minorHAnsi"/>
        </w:rPr>
      </w:pPr>
      <w:r w:rsidRPr="006F7E3D">
        <w:rPr>
          <w:rFonts w:eastAsia="Times New Roman" w:cstheme="minorHAnsi"/>
        </w:rPr>
        <w:t>To consigners, sellers and others as needed to facilitate a consignment or purchase, including to arrange the delivery of property to you.</w:t>
      </w:r>
    </w:p>
    <w:p w14:paraId="27930E24" w14:textId="77777777" w:rsidR="00F5157F" w:rsidRPr="006F7E3D" w:rsidRDefault="00F5157F" w:rsidP="00F5157F">
      <w:pPr>
        <w:pStyle w:val="ListParagraph"/>
        <w:numPr>
          <w:ilvl w:val="0"/>
          <w:numId w:val="6"/>
        </w:numPr>
        <w:spacing w:before="100" w:beforeAutospacing="1" w:after="100" w:afterAutospacing="1"/>
        <w:rPr>
          <w:rFonts w:eastAsia="Times New Roman" w:cstheme="minorHAnsi"/>
        </w:rPr>
      </w:pPr>
      <w:r w:rsidRPr="006F7E3D">
        <w:rPr>
          <w:rFonts w:eastAsia="Times New Roman" w:cstheme="minorHAnsi"/>
        </w:rPr>
        <w:t>To organizations we partner with to host events.</w:t>
      </w:r>
    </w:p>
    <w:p w14:paraId="4F92457B" w14:textId="77777777" w:rsidR="00F5157F" w:rsidRPr="006F7E3D" w:rsidRDefault="00F5157F" w:rsidP="00F5157F">
      <w:pPr>
        <w:pStyle w:val="ListParagraph"/>
        <w:numPr>
          <w:ilvl w:val="0"/>
          <w:numId w:val="6"/>
        </w:numPr>
        <w:spacing w:before="100" w:beforeAutospacing="1" w:after="100" w:afterAutospacing="1"/>
        <w:rPr>
          <w:rFonts w:eastAsia="Times New Roman" w:cstheme="minorHAnsi"/>
        </w:rPr>
      </w:pPr>
      <w:r w:rsidRPr="006F7E3D">
        <w:rPr>
          <w:rFonts w:eastAsia="Times New Roman" w:cstheme="minorHAnsi"/>
        </w:rPr>
        <w:t xml:space="preserve">To digital wallet and cryptocurrency providers as required to complete your sale or purchase. Please see their privacy policies for details of how they use your personal information. Note that as part of the process of minting NFTs, your digital wallet details </w:t>
      </w:r>
      <w:r>
        <w:rPr>
          <w:rFonts w:eastAsia="Times New Roman" w:cstheme="minorHAnsi"/>
        </w:rPr>
        <w:t>could</w:t>
      </w:r>
      <w:r w:rsidRPr="006F7E3D">
        <w:rPr>
          <w:rFonts w:eastAsia="Times New Roman" w:cstheme="minorHAnsi"/>
        </w:rPr>
        <w:t xml:space="preserve"> be made available on the public blockchain to enable the NFT to be made available to you and will be a permanent record of the transaction, along with the details of the NFT’s you purchase.</w:t>
      </w:r>
    </w:p>
    <w:p w14:paraId="398067AF" w14:textId="77777777" w:rsidR="00F5157F" w:rsidRPr="006F7E3D" w:rsidRDefault="00F5157F" w:rsidP="00F5157F">
      <w:pPr>
        <w:pStyle w:val="ListParagraph"/>
        <w:numPr>
          <w:ilvl w:val="0"/>
          <w:numId w:val="6"/>
        </w:numPr>
        <w:spacing w:before="100" w:beforeAutospacing="1" w:after="100" w:afterAutospacing="1"/>
        <w:rPr>
          <w:rFonts w:eastAsia="Times New Roman" w:cstheme="minorHAnsi"/>
        </w:rPr>
      </w:pPr>
      <w:r w:rsidRPr="006F7E3D">
        <w:rPr>
          <w:rFonts w:eastAsia="Times New Roman" w:cstheme="minorHAnsi"/>
        </w:rPr>
        <w:lastRenderedPageBreak/>
        <w:t>To law enforcement or other entities that present valid legal process or in our discretion, unless otherwise prohibited by law, to protect human safety, our rights, or the rights of others.</w:t>
      </w:r>
    </w:p>
    <w:p w14:paraId="0E1682EA" w14:textId="77777777" w:rsidR="00F5157F" w:rsidRPr="006F7E3D" w:rsidRDefault="00F5157F" w:rsidP="00F5157F">
      <w:pPr>
        <w:pStyle w:val="ListParagraph"/>
        <w:numPr>
          <w:ilvl w:val="0"/>
          <w:numId w:val="6"/>
        </w:numPr>
        <w:spacing w:before="100" w:beforeAutospacing="1" w:after="100" w:afterAutospacing="1"/>
        <w:rPr>
          <w:rFonts w:eastAsia="Times New Roman" w:cstheme="minorHAnsi"/>
        </w:rPr>
      </w:pPr>
      <w:r w:rsidRPr="006F7E3D">
        <w:rPr>
          <w:rFonts w:eastAsia="Times New Roman" w:cstheme="minorHAnsi"/>
        </w:rPr>
        <w:t>To meet certain legal compliance requirements, for example under anti-money laundering laws or customs laws and regulations.</w:t>
      </w:r>
    </w:p>
    <w:p w14:paraId="10A8F26C" w14:textId="77777777" w:rsidR="00F5157F" w:rsidRPr="006F7E3D" w:rsidRDefault="00F5157F" w:rsidP="00F5157F">
      <w:pPr>
        <w:pStyle w:val="ListParagraph"/>
        <w:numPr>
          <w:ilvl w:val="0"/>
          <w:numId w:val="6"/>
        </w:numPr>
        <w:spacing w:before="100" w:beforeAutospacing="1" w:after="100" w:afterAutospacing="1"/>
        <w:rPr>
          <w:rFonts w:eastAsia="Times New Roman" w:cstheme="minorHAnsi"/>
        </w:rPr>
      </w:pPr>
      <w:r w:rsidRPr="006F7E3D">
        <w:rPr>
          <w:rFonts w:eastAsia="Times New Roman" w:cstheme="minorHAnsi"/>
        </w:rPr>
        <w:t>To US regulators, law enforcement agencies and authorities in connection with their duties, such as preventing or detecting crime.</w:t>
      </w:r>
    </w:p>
    <w:p w14:paraId="3C68E18A" w14:textId="77777777" w:rsidR="00F5157F" w:rsidRPr="006F7E3D" w:rsidRDefault="00F5157F" w:rsidP="00F5157F">
      <w:pPr>
        <w:pStyle w:val="ListParagraph"/>
        <w:numPr>
          <w:ilvl w:val="0"/>
          <w:numId w:val="6"/>
        </w:numPr>
        <w:spacing w:before="100" w:beforeAutospacing="1" w:after="100" w:afterAutospacing="1"/>
        <w:rPr>
          <w:rFonts w:eastAsia="Times New Roman" w:cstheme="minorHAnsi"/>
        </w:rPr>
      </w:pPr>
      <w:r w:rsidRPr="006F7E3D">
        <w:rPr>
          <w:rFonts w:eastAsia="Times New Roman" w:cstheme="minorHAnsi"/>
        </w:rPr>
        <w:t>As part of a sale, merger, liquidation, or transfer of our business assets.</w:t>
      </w:r>
    </w:p>
    <w:p w14:paraId="1EA14FD7" w14:textId="77777777" w:rsidR="00F5157F" w:rsidRPr="006F7E3D" w:rsidRDefault="00F5157F" w:rsidP="00F5157F">
      <w:pPr>
        <w:pStyle w:val="ListParagraph"/>
        <w:numPr>
          <w:ilvl w:val="0"/>
          <w:numId w:val="6"/>
        </w:numPr>
        <w:spacing w:before="100" w:beforeAutospacing="1" w:after="100" w:afterAutospacing="1"/>
        <w:rPr>
          <w:rFonts w:eastAsia="Times New Roman" w:cstheme="minorHAnsi"/>
        </w:rPr>
      </w:pPr>
      <w:r w:rsidRPr="006F7E3D">
        <w:rPr>
          <w:rFonts w:eastAsia="Times New Roman" w:cstheme="minorHAnsi"/>
        </w:rPr>
        <w:t>We may share information with digital advertising and analytics firms so that they may recognize your devices and deliver interest-based content and advertisements to you. The information we share may include your name, postal address, email, device ID, or other identifier. These firms may collect additional information from you, such as your IP address and information about your browser or operating system; may combine information about you with information from other companies in data sharing cooperatives in which we participate; and may place or recognize their own unique cookie on your browser. To learn about certain choices, you may have with regard to such sharing, please see our Cookie Policy.</w:t>
      </w:r>
    </w:p>
    <w:p w14:paraId="2D80A361" w14:textId="77777777" w:rsidR="00F5157F" w:rsidRPr="00530301" w:rsidRDefault="00F5157F" w:rsidP="00F5157F">
      <w:pPr>
        <w:spacing w:before="100" w:beforeAutospacing="1" w:after="100" w:afterAutospacing="1"/>
        <w:outlineLvl w:val="1"/>
        <w:rPr>
          <w:rFonts w:eastAsia="Times New Roman" w:cstheme="minorHAnsi"/>
          <w:b/>
          <w:bCs/>
        </w:rPr>
      </w:pPr>
      <w:r w:rsidRPr="00530301">
        <w:rPr>
          <w:rFonts w:eastAsia="Times New Roman" w:cstheme="minorHAnsi"/>
          <w:b/>
          <w:bCs/>
        </w:rPr>
        <w:t>YOUR CHOICES</w:t>
      </w:r>
    </w:p>
    <w:p w14:paraId="3B088386" w14:textId="77777777" w:rsidR="00F5157F" w:rsidRPr="00530301" w:rsidRDefault="00F5157F" w:rsidP="00F5157F">
      <w:pPr>
        <w:rPr>
          <w:rFonts w:eastAsia="Times New Roman" w:cstheme="minorHAnsi"/>
        </w:rPr>
      </w:pPr>
      <w:r w:rsidRPr="00530301">
        <w:rPr>
          <w:rFonts w:eastAsia="Times New Roman" w:cstheme="minorHAnsi"/>
        </w:rPr>
        <w:t>You have a choice about and control over:</w:t>
      </w:r>
    </w:p>
    <w:p w14:paraId="50AA89DD" w14:textId="77777777" w:rsidR="00F5157F" w:rsidRPr="00530301" w:rsidRDefault="00F5157F" w:rsidP="00F5157F">
      <w:pPr>
        <w:spacing w:before="100" w:beforeAutospacing="1" w:after="100" w:afterAutospacing="1"/>
        <w:rPr>
          <w:rFonts w:eastAsia="Times New Roman" w:cstheme="minorHAnsi"/>
        </w:rPr>
      </w:pPr>
      <w:r w:rsidRPr="00530301">
        <w:rPr>
          <w:rFonts w:eastAsia="Times New Roman" w:cstheme="minorHAnsi"/>
        </w:rPr>
        <w:t xml:space="preserve">– </w:t>
      </w:r>
      <w:r w:rsidRPr="00530301">
        <w:rPr>
          <w:rFonts w:eastAsia="Times New Roman" w:cstheme="minorHAnsi"/>
          <w:b/>
          <w:bCs/>
        </w:rPr>
        <w:t>Receiving marketing messages from us.</w:t>
      </w:r>
      <w:r w:rsidRPr="00530301">
        <w:rPr>
          <w:rFonts w:eastAsia="Times New Roman" w:cstheme="minorHAnsi"/>
        </w:rPr>
        <w:t xml:space="preserve"> We may contact you by email, text, or SMS messaging.</w:t>
      </w:r>
    </w:p>
    <w:p w14:paraId="3977C97D" w14:textId="77777777" w:rsidR="00F5157F" w:rsidRPr="00530301" w:rsidRDefault="00F5157F" w:rsidP="00F5157F">
      <w:pPr>
        <w:numPr>
          <w:ilvl w:val="0"/>
          <w:numId w:val="1"/>
        </w:numPr>
        <w:spacing w:before="100" w:beforeAutospacing="1" w:after="100" w:afterAutospacing="1"/>
        <w:rPr>
          <w:rFonts w:eastAsia="Times New Roman" w:cstheme="minorHAnsi"/>
        </w:rPr>
      </w:pPr>
      <w:r w:rsidRPr="00530301">
        <w:rPr>
          <w:rFonts w:eastAsia="Times New Roman" w:cstheme="minorHAnsi"/>
        </w:rPr>
        <w:t xml:space="preserve">We encourage you to visit </w:t>
      </w:r>
      <w:r>
        <w:rPr>
          <w:rFonts w:eastAsia="Times New Roman" w:cstheme="minorHAnsi"/>
        </w:rPr>
        <w:t>MVDG</w:t>
      </w:r>
      <w:r w:rsidRPr="00530301">
        <w:rPr>
          <w:rFonts w:eastAsia="Times New Roman" w:cstheme="minorHAnsi"/>
        </w:rPr>
        <w:t xml:space="preserve"> </w:t>
      </w:r>
      <w:r>
        <w:rPr>
          <w:rFonts w:eastAsia="Times New Roman" w:cstheme="minorHAnsi"/>
        </w:rPr>
        <w:t xml:space="preserve">Preferences Pages </w:t>
      </w:r>
      <w:r w:rsidRPr="000527D1">
        <w:rPr>
          <w:rFonts w:eastAsia="Times New Roman" w:cstheme="minorHAnsi"/>
          <w:highlight w:val="yellow"/>
        </w:rPr>
        <w:t>[INSERT HYPERLINK]</w:t>
      </w:r>
      <w:r w:rsidRPr="00530301">
        <w:rPr>
          <w:rFonts w:eastAsia="Times New Roman" w:cstheme="minorHAnsi"/>
        </w:rPr>
        <w:t xml:space="preserve"> to let us know your preferences in relation to email marketing.</w:t>
      </w:r>
    </w:p>
    <w:p w14:paraId="437990F5" w14:textId="77777777" w:rsidR="00F5157F" w:rsidRPr="00530301" w:rsidRDefault="00F5157F" w:rsidP="00F5157F">
      <w:pPr>
        <w:numPr>
          <w:ilvl w:val="0"/>
          <w:numId w:val="1"/>
        </w:numPr>
        <w:spacing w:before="100" w:beforeAutospacing="1" w:after="100" w:afterAutospacing="1"/>
        <w:rPr>
          <w:rFonts w:eastAsia="Times New Roman" w:cstheme="minorHAnsi"/>
        </w:rPr>
      </w:pPr>
      <w:r w:rsidRPr="00530301">
        <w:rPr>
          <w:rFonts w:eastAsia="Times New Roman" w:cstheme="minorHAnsi"/>
        </w:rPr>
        <w:t>You may also stop email marketing by using the “opt out,” or “unsubscribe” mechanism at the bottom of our email marketing messages. In most cases, we will give you a choice about stopping just one kind of email or opting out of all email marketing from us.</w:t>
      </w:r>
    </w:p>
    <w:p w14:paraId="29BAEAF6" w14:textId="77777777" w:rsidR="00F5157F" w:rsidRPr="00530301" w:rsidRDefault="00F5157F" w:rsidP="00F5157F">
      <w:pPr>
        <w:spacing w:before="100" w:beforeAutospacing="1" w:after="100" w:afterAutospacing="1"/>
        <w:rPr>
          <w:rFonts w:eastAsia="Times New Roman" w:cstheme="minorHAnsi"/>
        </w:rPr>
      </w:pPr>
      <w:r w:rsidRPr="00530301">
        <w:rPr>
          <w:rFonts w:eastAsia="Times New Roman" w:cstheme="minorHAnsi"/>
        </w:rPr>
        <w:t xml:space="preserve">– </w:t>
      </w:r>
      <w:r w:rsidRPr="00530301">
        <w:rPr>
          <w:rFonts w:eastAsia="Times New Roman" w:cstheme="minorHAnsi"/>
          <w:b/>
          <w:bCs/>
        </w:rPr>
        <w:t>Whether cookies can be set or read on your browser.</w:t>
      </w:r>
      <w:r w:rsidRPr="00530301">
        <w:rPr>
          <w:rFonts w:eastAsia="Times New Roman" w:cstheme="minorHAnsi"/>
        </w:rPr>
        <w:t xml:space="preserve"> You can learn more about controlling cookies placed on your device as you visit our sites in ou</w:t>
      </w:r>
      <w:r>
        <w:rPr>
          <w:rFonts w:eastAsia="Times New Roman" w:cstheme="minorHAnsi"/>
        </w:rPr>
        <w:t>r Cookie Policy.</w:t>
      </w:r>
    </w:p>
    <w:p w14:paraId="02D49EB0" w14:textId="77777777" w:rsidR="00F5157F" w:rsidRPr="00530301" w:rsidRDefault="00F5157F" w:rsidP="00F5157F">
      <w:pPr>
        <w:spacing w:before="100" w:beforeAutospacing="1" w:after="100" w:afterAutospacing="1"/>
        <w:rPr>
          <w:rFonts w:eastAsia="Times New Roman" w:cstheme="minorHAnsi"/>
        </w:rPr>
      </w:pPr>
      <w:r w:rsidRPr="00530301">
        <w:rPr>
          <w:rFonts w:eastAsia="Times New Roman" w:cstheme="minorHAnsi"/>
        </w:rPr>
        <w:t xml:space="preserve">– </w:t>
      </w:r>
      <w:r w:rsidRPr="00530301">
        <w:rPr>
          <w:rFonts w:eastAsia="Times New Roman" w:cstheme="minorHAnsi"/>
          <w:b/>
          <w:bCs/>
        </w:rPr>
        <w:t>Whether your account is up to date.</w:t>
      </w:r>
      <w:r w:rsidRPr="00530301">
        <w:rPr>
          <w:rFonts w:eastAsia="Times New Roman" w:cstheme="minorHAnsi"/>
        </w:rPr>
        <w:t xml:space="preserve"> You may review and edit the personal information that is stored in your user account on our website (e.g., your passwords and other contact information) by visiting the “Profile” area of your account on our website or by contacting </w:t>
      </w:r>
      <w:r>
        <w:rPr>
          <w:rFonts w:eastAsia="Times New Roman" w:cstheme="minorHAnsi"/>
        </w:rPr>
        <w:t>MVDG</w:t>
      </w:r>
      <w:r w:rsidRPr="00530301">
        <w:rPr>
          <w:rFonts w:eastAsia="Times New Roman" w:cstheme="minorHAnsi"/>
        </w:rPr>
        <w:t xml:space="preserve"> via the email address at the end of this Policy. We will endeavor to respond to your request as soon as practicable. Before we are able to provide you with any information, correct any inaccuracies, or delete any information, however, we may ask you to verify your identity and to provide other details to help us to respond to your request.</w:t>
      </w:r>
    </w:p>
    <w:p w14:paraId="31D865B5" w14:textId="77777777" w:rsidR="00F5157F" w:rsidRPr="00530301" w:rsidRDefault="00F5157F" w:rsidP="00F5157F">
      <w:pPr>
        <w:spacing w:before="100" w:beforeAutospacing="1" w:after="100" w:afterAutospacing="1"/>
        <w:rPr>
          <w:rFonts w:eastAsia="Times New Roman" w:cstheme="minorHAnsi"/>
        </w:rPr>
      </w:pPr>
      <w:r w:rsidRPr="00530301">
        <w:rPr>
          <w:rFonts w:eastAsia="Times New Roman" w:cstheme="minorHAnsi"/>
        </w:rPr>
        <w:lastRenderedPageBreak/>
        <w:t>–</w:t>
      </w:r>
      <w:r w:rsidRPr="00530301">
        <w:rPr>
          <w:rFonts w:eastAsia="Times New Roman" w:cstheme="minorHAnsi"/>
          <w:b/>
          <w:bCs/>
        </w:rPr>
        <w:t xml:space="preserve">Your public profile </w:t>
      </w:r>
      <w:r>
        <w:rPr>
          <w:rFonts w:eastAsia="Times New Roman" w:cstheme="minorHAnsi"/>
          <w:b/>
          <w:bCs/>
        </w:rPr>
        <w:t>in the</w:t>
      </w:r>
      <w:r w:rsidRPr="00530301">
        <w:rPr>
          <w:rFonts w:eastAsia="Times New Roman" w:cstheme="minorHAnsi"/>
          <w:b/>
          <w:bCs/>
        </w:rPr>
        <w:t xml:space="preserve"> </w:t>
      </w:r>
      <w:r>
        <w:rPr>
          <w:rFonts w:eastAsia="Times New Roman" w:cstheme="minorHAnsi"/>
          <w:b/>
          <w:bCs/>
        </w:rPr>
        <w:t>MVDG</w:t>
      </w:r>
      <w:r w:rsidRPr="00530301">
        <w:rPr>
          <w:rFonts w:eastAsia="Times New Roman" w:cstheme="minorHAnsi"/>
          <w:b/>
          <w:bCs/>
        </w:rPr>
        <w:t xml:space="preserve"> </w:t>
      </w:r>
      <w:r>
        <w:rPr>
          <w:rFonts w:eastAsia="Times New Roman" w:cstheme="minorHAnsi"/>
          <w:b/>
          <w:bCs/>
        </w:rPr>
        <w:t>community</w:t>
      </w:r>
      <w:r w:rsidRPr="00530301">
        <w:rPr>
          <w:rFonts w:eastAsia="Times New Roman" w:cstheme="minorHAnsi"/>
          <w:b/>
          <w:bCs/>
        </w:rPr>
        <w:t xml:space="preserve">. </w:t>
      </w:r>
      <w:r w:rsidRPr="00530301">
        <w:rPr>
          <w:rFonts w:eastAsia="Times New Roman" w:cstheme="minorHAnsi"/>
        </w:rPr>
        <w:t xml:space="preserve">Details of your </w:t>
      </w:r>
      <w:proofErr w:type="spellStart"/>
      <w:r>
        <w:rPr>
          <w:rFonts w:eastAsia="Times New Roman" w:cstheme="minorHAnsi"/>
        </w:rPr>
        <w:t>MicroPartner</w:t>
      </w:r>
      <w:proofErr w:type="spellEnd"/>
      <w:r w:rsidRPr="00530301">
        <w:rPr>
          <w:rFonts w:eastAsia="Times New Roman" w:cstheme="minorHAnsi"/>
        </w:rPr>
        <w:t xml:space="preserve"> activity,</w:t>
      </w:r>
      <w:r>
        <w:rPr>
          <w:rFonts w:eastAsia="Times New Roman" w:cstheme="minorHAnsi"/>
        </w:rPr>
        <w:t xml:space="preserve"> your </w:t>
      </w:r>
      <w:proofErr w:type="spellStart"/>
      <w:r>
        <w:rPr>
          <w:rFonts w:eastAsia="Times New Roman" w:cstheme="minorHAnsi"/>
        </w:rPr>
        <w:t>rting</w:t>
      </w:r>
      <w:proofErr w:type="spellEnd"/>
      <w:r>
        <w:rPr>
          <w:rFonts w:eastAsia="Times New Roman" w:cstheme="minorHAnsi"/>
        </w:rPr>
        <w:t xml:space="preserve"> information, </w:t>
      </w:r>
      <w:r w:rsidRPr="00530301">
        <w:rPr>
          <w:rFonts w:eastAsia="Times New Roman" w:cstheme="minorHAnsi"/>
        </w:rPr>
        <w:t xml:space="preserve">and </w:t>
      </w:r>
      <w:r>
        <w:rPr>
          <w:rFonts w:eastAsia="Times New Roman" w:cstheme="minorHAnsi"/>
        </w:rPr>
        <w:t xml:space="preserve">any items you’ve saved to your profile </w:t>
      </w:r>
      <w:r w:rsidRPr="00530301">
        <w:rPr>
          <w:rFonts w:eastAsia="Times New Roman" w:cstheme="minorHAnsi"/>
        </w:rPr>
        <w:t xml:space="preserve">will be displayed in your public </w:t>
      </w:r>
      <w:r>
        <w:rPr>
          <w:rFonts w:eastAsia="Times New Roman" w:cstheme="minorHAnsi"/>
        </w:rPr>
        <w:t xml:space="preserve">MVDG </w:t>
      </w:r>
      <w:r w:rsidRPr="00530301">
        <w:rPr>
          <w:rFonts w:eastAsia="Times New Roman" w:cstheme="minorHAnsi"/>
        </w:rPr>
        <w:t>profile</w:t>
      </w:r>
      <w:r>
        <w:rPr>
          <w:rFonts w:eastAsia="Times New Roman" w:cstheme="minorHAnsi"/>
        </w:rPr>
        <w:t>.</w:t>
      </w:r>
      <w:r w:rsidRPr="00530301">
        <w:rPr>
          <w:rFonts w:eastAsia="Times New Roman" w:cstheme="minorHAnsi"/>
        </w:rPr>
        <w:t xml:space="preserve"> These details will be publicly available unless you change your settings. </w:t>
      </w:r>
    </w:p>
    <w:p w14:paraId="55C2AB32" w14:textId="77777777" w:rsidR="00F5157F" w:rsidRPr="00530301" w:rsidRDefault="00F5157F" w:rsidP="00F5157F">
      <w:pPr>
        <w:spacing w:before="100" w:beforeAutospacing="1" w:after="100" w:afterAutospacing="1"/>
        <w:outlineLvl w:val="1"/>
        <w:rPr>
          <w:rFonts w:eastAsia="Times New Roman" w:cstheme="minorHAnsi"/>
          <w:b/>
          <w:bCs/>
        </w:rPr>
      </w:pPr>
      <w:r w:rsidRPr="00530301">
        <w:rPr>
          <w:rFonts w:eastAsia="Times New Roman" w:cstheme="minorHAnsi"/>
          <w:b/>
          <w:bCs/>
        </w:rPr>
        <w:t>INFORMATION SECURITY AND STORAGE</w:t>
      </w:r>
    </w:p>
    <w:p w14:paraId="282E70DC" w14:textId="77777777" w:rsidR="00F5157F" w:rsidRPr="00530301" w:rsidRDefault="00F5157F" w:rsidP="00F5157F">
      <w:pPr>
        <w:spacing w:before="100" w:beforeAutospacing="1" w:after="100" w:afterAutospacing="1"/>
        <w:rPr>
          <w:rFonts w:eastAsia="Times New Roman" w:cstheme="minorHAnsi"/>
        </w:rPr>
      </w:pPr>
      <w:r w:rsidRPr="00530301">
        <w:rPr>
          <w:rFonts w:eastAsia="Times New Roman" w:cstheme="minorHAnsi"/>
        </w:rPr>
        <w:t xml:space="preserve">We receive data collected locally by members of the </w:t>
      </w:r>
      <w:r>
        <w:rPr>
          <w:rFonts w:eastAsia="Times New Roman" w:cstheme="minorHAnsi"/>
        </w:rPr>
        <w:t>MVDG</w:t>
      </w:r>
      <w:r w:rsidRPr="00530301">
        <w:rPr>
          <w:rFonts w:eastAsia="Times New Roman" w:cstheme="minorHAnsi"/>
        </w:rPr>
        <w:t xml:space="preserve"> </w:t>
      </w:r>
      <w:r>
        <w:rPr>
          <w:rFonts w:eastAsia="Times New Roman" w:cstheme="minorHAnsi"/>
        </w:rPr>
        <w:t>community</w:t>
      </w:r>
      <w:r w:rsidRPr="00530301">
        <w:rPr>
          <w:rFonts w:eastAsia="Times New Roman" w:cstheme="minorHAnsi"/>
        </w:rPr>
        <w:t xml:space="preserve"> and collect data online directly from individuals in countries around the world. We may process that data on servers globally.</w:t>
      </w:r>
    </w:p>
    <w:p w14:paraId="18AC7DA4" w14:textId="77777777" w:rsidR="00F5157F" w:rsidRPr="00530301" w:rsidRDefault="00F5157F" w:rsidP="00F5157F">
      <w:pPr>
        <w:spacing w:before="100" w:beforeAutospacing="1" w:after="100" w:afterAutospacing="1"/>
        <w:rPr>
          <w:rFonts w:eastAsia="Times New Roman" w:cstheme="minorHAnsi"/>
        </w:rPr>
      </w:pPr>
      <w:r w:rsidRPr="00530301">
        <w:rPr>
          <w:rFonts w:eastAsia="Times New Roman" w:cstheme="minorHAnsi"/>
        </w:rPr>
        <w:t xml:space="preserve">We protect your information using physical, technical, and administrative security measures to reduce the risks of loss, misuse, unauthorized access, disclosure, and alteration. Please be aware, though, that no security measures are perfect or impenetrable. You remain responsible for protecting your username and password and for the security of information you transmit to us over the Internet. </w:t>
      </w:r>
    </w:p>
    <w:p w14:paraId="2C5CCEA0" w14:textId="77777777" w:rsidR="00F5157F" w:rsidRPr="00530301" w:rsidRDefault="00F5157F" w:rsidP="00F5157F">
      <w:pPr>
        <w:spacing w:before="100" w:beforeAutospacing="1" w:after="100" w:afterAutospacing="1"/>
        <w:rPr>
          <w:rFonts w:eastAsia="Times New Roman" w:cstheme="minorHAnsi"/>
        </w:rPr>
      </w:pPr>
      <w:r w:rsidRPr="00530301">
        <w:rPr>
          <w:rFonts w:eastAsia="Times New Roman" w:cstheme="minorHAnsi"/>
        </w:rPr>
        <w:t>We will keep your personal information for as long as we have a relationship with you. Once our relationship with you has come to an end, we will retain your personal information for a period of time that enables us to:</w:t>
      </w:r>
    </w:p>
    <w:p w14:paraId="7F6FA5FD" w14:textId="77777777" w:rsidR="00F5157F" w:rsidRPr="00530301" w:rsidRDefault="00F5157F" w:rsidP="00F5157F">
      <w:pPr>
        <w:numPr>
          <w:ilvl w:val="0"/>
          <w:numId w:val="2"/>
        </w:numPr>
        <w:spacing w:before="100" w:beforeAutospacing="1" w:after="100" w:afterAutospacing="1"/>
        <w:rPr>
          <w:rFonts w:eastAsia="Times New Roman" w:cstheme="minorHAnsi"/>
        </w:rPr>
      </w:pPr>
      <w:r w:rsidRPr="00530301">
        <w:rPr>
          <w:rFonts w:eastAsia="Times New Roman" w:cstheme="minorHAnsi"/>
        </w:rPr>
        <w:t>Maintain business records for analysis and/or audit purposes.</w:t>
      </w:r>
    </w:p>
    <w:p w14:paraId="793FE141" w14:textId="77777777" w:rsidR="00F5157F" w:rsidRPr="00530301" w:rsidRDefault="00F5157F" w:rsidP="00F5157F">
      <w:pPr>
        <w:numPr>
          <w:ilvl w:val="0"/>
          <w:numId w:val="2"/>
        </w:numPr>
        <w:spacing w:before="100" w:beforeAutospacing="1" w:after="100" w:afterAutospacing="1"/>
        <w:rPr>
          <w:rFonts w:eastAsia="Times New Roman" w:cstheme="minorHAnsi"/>
        </w:rPr>
      </w:pPr>
      <w:r w:rsidRPr="00530301">
        <w:rPr>
          <w:rFonts w:eastAsia="Times New Roman" w:cstheme="minorHAnsi"/>
        </w:rPr>
        <w:t>Comply with record retention requirements under the law or other relevant legal or regulatory requirements.</w:t>
      </w:r>
    </w:p>
    <w:p w14:paraId="22B16EAE" w14:textId="77777777" w:rsidR="00F5157F" w:rsidRPr="00530301" w:rsidRDefault="00F5157F" w:rsidP="00F5157F">
      <w:pPr>
        <w:numPr>
          <w:ilvl w:val="0"/>
          <w:numId w:val="2"/>
        </w:numPr>
        <w:spacing w:before="100" w:beforeAutospacing="1" w:after="100" w:afterAutospacing="1"/>
        <w:rPr>
          <w:rFonts w:eastAsia="Times New Roman" w:cstheme="minorHAnsi"/>
        </w:rPr>
      </w:pPr>
      <w:r w:rsidRPr="00530301">
        <w:rPr>
          <w:rFonts w:eastAsia="Times New Roman" w:cstheme="minorHAnsi"/>
        </w:rPr>
        <w:t>Defend or bring any existing or potential legal claims.</w:t>
      </w:r>
    </w:p>
    <w:p w14:paraId="0BEFCAA0" w14:textId="77777777" w:rsidR="00F5157F" w:rsidRPr="00530301" w:rsidRDefault="00F5157F" w:rsidP="00F5157F">
      <w:pPr>
        <w:numPr>
          <w:ilvl w:val="0"/>
          <w:numId w:val="2"/>
        </w:numPr>
        <w:spacing w:before="100" w:beforeAutospacing="1" w:after="100" w:afterAutospacing="1"/>
        <w:rPr>
          <w:rFonts w:eastAsia="Times New Roman" w:cstheme="minorHAnsi"/>
        </w:rPr>
      </w:pPr>
      <w:r w:rsidRPr="00530301">
        <w:rPr>
          <w:rFonts w:eastAsia="Times New Roman" w:cstheme="minorHAnsi"/>
        </w:rPr>
        <w:t>Deal with any complaints regarding the services.</w:t>
      </w:r>
    </w:p>
    <w:p w14:paraId="093D258F" w14:textId="77777777" w:rsidR="00F5157F" w:rsidRPr="00530301" w:rsidRDefault="00F5157F" w:rsidP="00F5157F">
      <w:pPr>
        <w:numPr>
          <w:ilvl w:val="0"/>
          <w:numId w:val="2"/>
        </w:numPr>
        <w:spacing w:before="100" w:beforeAutospacing="1" w:after="100" w:afterAutospacing="1"/>
        <w:rPr>
          <w:rFonts w:eastAsia="Times New Roman" w:cstheme="minorHAnsi"/>
        </w:rPr>
      </w:pPr>
      <w:r w:rsidRPr="00530301">
        <w:rPr>
          <w:rFonts w:eastAsia="Times New Roman" w:cstheme="minorHAnsi"/>
        </w:rPr>
        <w:t>Preserve historical records of transactions and property.</w:t>
      </w:r>
    </w:p>
    <w:p w14:paraId="09D692BA" w14:textId="77777777" w:rsidR="00F5157F" w:rsidRPr="00530301" w:rsidRDefault="00F5157F" w:rsidP="00F5157F">
      <w:pPr>
        <w:spacing w:before="100" w:beforeAutospacing="1" w:after="100" w:afterAutospacing="1"/>
        <w:rPr>
          <w:rFonts w:eastAsia="Times New Roman" w:cstheme="minorHAnsi"/>
        </w:rPr>
      </w:pPr>
      <w:r w:rsidRPr="00530301">
        <w:rPr>
          <w:rFonts w:eastAsia="Times New Roman" w:cstheme="minorHAnsi"/>
        </w:rPr>
        <w:t>We will delete your personal information when it is no longer required for these purposes.</w:t>
      </w:r>
    </w:p>
    <w:p w14:paraId="07C7B0C2" w14:textId="77777777" w:rsidR="00F5157F" w:rsidRPr="00530301" w:rsidRDefault="00F5157F" w:rsidP="00F5157F">
      <w:pPr>
        <w:spacing w:before="100" w:beforeAutospacing="1" w:after="100" w:afterAutospacing="1"/>
        <w:outlineLvl w:val="1"/>
        <w:rPr>
          <w:rFonts w:eastAsia="Times New Roman" w:cstheme="minorHAnsi"/>
          <w:b/>
          <w:bCs/>
        </w:rPr>
      </w:pPr>
      <w:r w:rsidRPr="00530301">
        <w:rPr>
          <w:rFonts w:eastAsia="Times New Roman" w:cstheme="minorHAnsi"/>
          <w:b/>
          <w:bCs/>
        </w:rPr>
        <w:t>CHILDREN’S DATA</w:t>
      </w:r>
    </w:p>
    <w:p w14:paraId="12D4A506" w14:textId="77777777" w:rsidR="00F5157F" w:rsidRPr="00530301" w:rsidRDefault="00F5157F" w:rsidP="00F5157F">
      <w:pPr>
        <w:spacing w:before="100" w:beforeAutospacing="1" w:after="100" w:afterAutospacing="1"/>
        <w:rPr>
          <w:rFonts w:eastAsia="Times New Roman" w:cstheme="minorHAnsi"/>
        </w:rPr>
      </w:pPr>
      <w:r w:rsidRPr="00530301">
        <w:rPr>
          <w:rFonts w:eastAsia="Times New Roman" w:cstheme="minorHAnsi"/>
        </w:rPr>
        <w:t>Our websites are directed to adults</w:t>
      </w:r>
      <w:r>
        <w:rPr>
          <w:rFonts w:eastAsia="Times New Roman" w:cstheme="minorHAnsi"/>
        </w:rPr>
        <w:t xml:space="preserve"> over the age of 18</w:t>
      </w:r>
      <w:r w:rsidRPr="00530301">
        <w:rPr>
          <w:rFonts w:eastAsia="Times New Roman" w:cstheme="minorHAnsi"/>
        </w:rPr>
        <w:t xml:space="preserve">. We do not </w:t>
      </w:r>
      <w:r>
        <w:rPr>
          <w:rFonts w:eastAsia="Times New Roman" w:cstheme="minorHAnsi"/>
        </w:rPr>
        <w:t xml:space="preserve">knowingly collect data of anyone under 18.  </w:t>
      </w:r>
    </w:p>
    <w:p w14:paraId="02CB808B" w14:textId="77777777" w:rsidR="00F5157F" w:rsidRPr="00530301" w:rsidRDefault="00F5157F" w:rsidP="00F5157F">
      <w:pPr>
        <w:spacing w:before="100" w:beforeAutospacing="1" w:after="100" w:afterAutospacing="1"/>
        <w:outlineLvl w:val="1"/>
        <w:rPr>
          <w:rFonts w:eastAsia="Times New Roman" w:cstheme="minorHAnsi"/>
          <w:b/>
          <w:bCs/>
        </w:rPr>
      </w:pPr>
      <w:r w:rsidRPr="00530301">
        <w:rPr>
          <w:rFonts w:eastAsia="Times New Roman" w:cstheme="minorHAnsi"/>
          <w:b/>
          <w:bCs/>
        </w:rPr>
        <w:t>THIRD PARTY WEBSITES</w:t>
      </w:r>
    </w:p>
    <w:p w14:paraId="540F1229" w14:textId="77777777" w:rsidR="00F5157F" w:rsidRPr="00530301" w:rsidRDefault="00F5157F" w:rsidP="00F5157F">
      <w:pPr>
        <w:spacing w:before="100" w:beforeAutospacing="1" w:after="100" w:afterAutospacing="1"/>
        <w:rPr>
          <w:rFonts w:eastAsia="Times New Roman" w:cstheme="minorHAnsi"/>
        </w:rPr>
      </w:pPr>
      <w:r w:rsidRPr="00530301">
        <w:rPr>
          <w:rFonts w:eastAsia="Times New Roman" w:cstheme="minorHAnsi"/>
        </w:rPr>
        <w:t xml:space="preserve">Our websites may contain links to other websites not owned or controlled by </w:t>
      </w:r>
      <w:r>
        <w:rPr>
          <w:rFonts w:eastAsia="Times New Roman" w:cstheme="minorHAnsi"/>
        </w:rPr>
        <w:t>MVDG</w:t>
      </w:r>
      <w:r w:rsidRPr="00530301">
        <w:rPr>
          <w:rFonts w:eastAsia="Times New Roman" w:cstheme="minorHAnsi"/>
        </w:rPr>
        <w:t xml:space="preserve">. Those websites may collect information about you. </w:t>
      </w:r>
      <w:r>
        <w:rPr>
          <w:rFonts w:eastAsia="Times New Roman" w:cstheme="minorHAnsi"/>
        </w:rPr>
        <w:t>MVDG</w:t>
      </w:r>
      <w:r w:rsidRPr="00530301">
        <w:rPr>
          <w:rFonts w:eastAsia="Times New Roman" w:cstheme="minorHAnsi"/>
        </w:rPr>
        <w:t xml:space="preserve"> is not responsible for their practices or content. </w:t>
      </w:r>
    </w:p>
    <w:p w14:paraId="61389B8B" w14:textId="77777777" w:rsidR="00F5157F" w:rsidRPr="00530301" w:rsidRDefault="00F5157F" w:rsidP="00F5157F">
      <w:pPr>
        <w:spacing w:before="100" w:beforeAutospacing="1" w:after="100" w:afterAutospacing="1"/>
        <w:rPr>
          <w:rFonts w:eastAsia="Times New Roman" w:cstheme="minorHAnsi"/>
        </w:rPr>
      </w:pPr>
      <w:r w:rsidRPr="00530301">
        <w:rPr>
          <w:rFonts w:eastAsia="Times New Roman" w:cstheme="minorHAnsi"/>
        </w:rPr>
        <w:t xml:space="preserve">Additionally, we may work with partners so that you can </w:t>
      </w:r>
      <w:r>
        <w:rPr>
          <w:rFonts w:eastAsia="Times New Roman" w:cstheme="minorHAnsi"/>
        </w:rPr>
        <w:t xml:space="preserve">purchase or bid </w:t>
      </w:r>
      <w:r w:rsidRPr="00530301">
        <w:rPr>
          <w:rFonts w:eastAsia="Times New Roman" w:cstheme="minorHAnsi"/>
        </w:rPr>
        <w:t xml:space="preserve">on </w:t>
      </w:r>
      <w:r>
        <w:rPr>
          <w:rFonts w:eastAsia="Times New Roman" w:cstheme="minorHAnsi"/>
        </w:rPr>
        <w:t>MVDG</w:t>
      </w:r>
      <w:r w:rsidRPr="00530301">
        <w:rPr>
          <w:rFonts w:eastAsia="Times New Roman" w:cstheme="minorHAnsi"/>
        </w:rPr>
        <w:t xml:space="preserve"> items from other sites or platforms. </w:t>
      </w:r>
    </w:p>
    <w:p w14:paraId="53B3FC83" w14:textId="77777777" w:rsidR="00F5157F" w:rsidRPr="00530301" w:rsidRDefault="00F5157F" w:rsidP="00F5157F">
      <w:pPr>
        <w:spacing w:before="100" w:beforeAutospacing="1" w:after="100" w:afterAutospacing="1"/>
        <w:outlineLvl w:val="1"/>
        <w:rPr>
          <w:rFonts w:eastAsia="Times New Roman" w:cstheme="minorHAnsi"/>
          <w:b/>
          <w:bCs/>
        </w:rPr>
      </w:pPr>
      <w:r w:rsidRPr="00530301">
        <w:rPr>
          <w:rFonts w:eastAsia="Times New Roman" w:cstheme="minorHAnsi"/>
          <w:b/>
          <w:bCs/>
        </w:rPr>
        <w:t>HOW TO CONTACT US</w:t>
      </w:r>
    </w:p>
    <w:p w14:paraId="3AEAFF56" w14:textId="77777777" w:rsidR="00F5157F" w:rsidRPr="00530301" w:rsidRDefault="00F5157F" w:rsidP="00F5157F">
      <w:pPr>
        <w:spacing w:before="100" w:beforeAutospacing="1" w:after="100" w:afterAutospacing="1"/>
        <w:rPr>
          <w:rFonts w:eastAsia="Times New Roman" w:cstheme="minorHAnsi"/>
        </w:rPr>
      </w:pPr>
      <w:r w:rsidRPr="00530301">
        <w:rPr>
          <w:rFonts w:eastAsia="Times New Roman" w:cstheme="minorHAnsi"/>
        </w:rPr>
        <w:lastRenderedPageBreak/>
        <w:t xml:space="preserve">For questions about this Privacy Policy please email us at </w:t>
      </w:r>
      <w:r w:rsidRPr="00F6396B">
        <w:rPr>
          <w:highlight w:val="yellow"/>
        </w:rPr>
        <w:t>privacy@metaversedog.com</w:t>
      </w:r>
      <w:r>
        <w:t xml:space="preserve"> </w:t>
      </w:r>
      <w:r w:rsidRPr="00530301">
        <w:rPr>
          <w:rFonts w:eastAsia="Times New Roman" w:cstheme="minorHAnsi"/>
        </w:rPr>
        <w:t>or contact:</w:t>
      </w:r>
    </w:p>
    <w:p w14:paraId="64526699" w14:textId="77777777" w:rsidR="00F5157F" w:rsidRDefault="00F5157F" w:rsidP="00F5157F">
      <w:pPr>
        <w:rPr>
          <w:rFonts w:eastAsia="Times New Roman" w:cstheme="minorHAnsi"/>
        </w:rPr>
      </w:pPr>
      <w:r>
        <w:rPr>
          <w:rFonts w:eastAsia="Times New Roman" w:cstheme="minorHAnsi"/>
        </w:rPr>
        <w:t>NAME</w:t>
      </w:r>
    </w:p>
    <w:p w14:paraId="4836EC0D" w14:textId="77777777" w:rsidR="00F5157F" w:rsidRDefault="00F5157F" w:rsidP="00F5157F">
      <w:pPr>
        <w:rPr>
          <w:rFonts w:eastAsia="Times New Roman" w:cstheme="minorHAnsi"/>
        </w:rPr>
      </w:pPr>
      <w:r>
        <w:rPr>
          <w:rFonts w:eastAsia="Times New Roman" w:cstheme="minorHAnsi"/>
        </w:rPr>
        <w:t>ADDRESS</w:t>
      </w:r>
    </w:p>
    <w:p w14:paraId="7E0A7AD9" w14:textId="77777777" w:rsidR="00F5157F" w:rsidRPr="00612388" w:rsidRDefault="00F5157F" w:rsidP="00F5157F">
      <w:r w:rsidRPr="00A43AF2">
        <w:t xml:space="preserve">Attn: </w:t>
      </w:r>
      <w:r>
        <w:t>MVDG</w:t>
      </w:r>
      <w:r w:rsidRPr="00A43AF2">
        <w:t xml:space="preserve"> Management</w:t>
      </w:r>
    </w:p>
    <w:p w14:paraId="7317C5A6" w14:textId="77777777" w:rsidR="00F5157F" w:rsidRPr="00530301" w:rsidRDefault="00F5157F" w:rsidP="00F5157F">
      <w:pPr>
        <w:spacing w:before="100" w:beforeAutospacing="1" w:after="100" w:afterAutospacing="1"/>
        <w:outlineLvl w:val="1"/>
        <w:rPr>
          <w:rFonts w:eastAsia="Times New Roman" w:cstheme="minorHAnsi"/>
          <w:b/>
          <w:bCs/>
        </w:rPr>
      </w:pPr>
      <w:r w:rsidRPr="00530301">
        <w:rPr>
          <w:rFonts w:eastAsia="Times New Roman" w:cstheme="minorHAnsi"/>
          <w:b/>
          <w:bCs/>
        </w:rPr>
        <w:t>ADDITIONAL INFORMATION FOR CALIFORNIA RESIDENTS</w:t>
      </w:r>
    </w:p>
    <w:p w14:paraId="72066404" w14:textId="77777777" w:rsidR="00F5157F" w:rsidRPr="00530301" w:rsidRDefault="00F5157F" w:rsidP="00F5157F">
      <w:pPr>
        <w:spacing w:before="100" w:beforeAutospacing="1" w:after="100" w:afterAutospacing="1"/>
        <w:rPr>
          <w:rFonts w:eastAsia="Times New Roman" w:cstheme="minorHAnsi"/>
        </w:rPr>
      </w:pPr>
      <w:r w:rsidRPr="00530301">
        <w:rPr>
          <w:rFonts w:eastAsia="Times New Roman" w:cstheme="minorHAnsi"/>
        </w:rPr>
        <w:t>We may collect the following categories of personal information from and about you:</w:t>
      </w:r>
    </w:p>
    <w:p w14:paraId="7A37F140" w14:textId="77777777" w:rsidR="00F5157F" w:rsidRPr="00530301" w:rsidRDefault="00F5157F" w:rsidP="00F5157F">
      <w:pPr>
        <w:numPr>
          <w:ilvl w:val="0"/>
          <w:numId w:val="3"/>
        </w:numPr>
        <w:spacing w:before="100" w:beforeAutospacing="1" w:after="100" w:afterAutospacing="1"/>
        <w:rPr>
          <w:rFonts w:eastAsia="Times New Roman" w:cstheme="minorHAnsi"/>
        </w:rPr>
      </w:pPr>
      <w:r w:rsidRPr="00530301">
        <w:rPr>
          <w:rFonts w:eastAsia="Times New Roman" w:cstheme="minorHAnsi"/>
          <w:b/>
          <w:bCs/>
        </w:rPr>
        <w:t>Identifiers:</w:t>
      </w:r>
      <w:r w:rsidRPr="00530301">
        <w:rPr>
          <w:rFonts w:eastAsia="Times New Roman" w:cstheme="minorHAnsi"/>
        </w:rPr>
        <w:t xml:space="preserve"> Such as your name, email address, phone number, IP address, device identifier, online identifier, and government-issued identification numbers you provide.</w:t>
      </w:r>
    </w:p>
    <w:p w14:paraId="4F2F1192" w14:textId="77777777" w:rsidR="00F5157F" w:rsidRPr="00530301" w:rsidRDefault="00F5157F" w:rsidP="00F5157F">
      <w:pPr>
        <w:numPr>
          <w:ilvl w:val="0"/>
          <w:numId w:val="3"/>
        </w:numPr>
        <w:spacing w:before="100" w:beforeAutospacing="1" w:after="100" w:afterAutospacing="1"/>
        <w:rPr>
          <w:rFonts w:eastAsia="Times New Roman" w:cstheme="minorHAnsi"/>
        </w:rPr>
      </w:pPr>
      <w:r w:rsidRPr="00530301">
        <w:rPr>
          <w:rFonts w:eastAsia="Times New Roman" w:cstheme="minorHAnsi"/>
          <w:b/>
          <w:bCs/>
        </w:rPr>
        <w:t>Internet activity:</w:t>
      </w:r>
      <w:r w:rsidRPr="00530301">
        <w:rPr>
          <w:rFonts w:eastAsia="Times New Roman" w:cstheme="minorHAnsi"/>
        </w:rPr>
        <w:t xml:space="preserve"> Such as browsing history, search history, content or items viewed, account logins, and interactions with emails, digital ads, and other communications.</w:t>
      </w:r>
    </w:p>
    <w:p w14:paraId="5BC1E87A" w14:textId="77777777" w:rsidR="00F5157F" w:rsidRPr="00530301" w:rsidRDefault="00F5157F" w:rsidP="00F5157F">
      <w:pPr>
        <w:numPr>
          <w:ilvl w:val="0"/>
          <w:numId w:val="3"/>
        </w:numPr>
        <w:spacing w:before="100" w:beforeAutospacing="1" w:after="100" w:afterAutospacing="1"/>
        <w:rPr>
          <w:rFonts w:eastAsia="Times New Roman" w:cstheme="minorHAnsi"/>
        </w:rPr>
      </w:pPr>
      <w:r w:rsidRPr="00530301">
        <w:rPr>
          <w:rFonts w:eastAsia="Times New Roman" w:cstheme="minorHAnsi"/>
          <w:b/>
          <w:bCs/>
        </w:rPr>
        <w:t>Transactions:</w:t>
      </w:r>
      <w:r w:rsidRPr="00530301">
        <w:rPr>
          <w:rFonts w:eastAsia="Times New Roman" w:cstheme="minorHAnsi"/>
        </w:rPr>
        <w:t xml:space="preserve"> Such as bidding and purchase records, items considered for purchase or bidding, items offered for consignment, shipping details, and events attended.</w:t>
      </w:r>
    </w:p>
    <w:p w14:paraId="39007360" w14:textId="77777777" w:rsidR="00F5157F" w:rsidRPr="00530301" w:rsidRDefault="00F5157F" w:rsidP="00F5157F">
      <w:pPr>
        <w:numPr>
          <w:ilvl w:val="0"/>
          <w:numId w:val="3"/>
        </w:numPr>
        <w:spacing w:before="100" w:beforeAutospacing="1" w:after="100" w:afterAutospacing="1"/>
        <w:rPr>
          <w:rFonts w:eastAsia="Times New Roman" w:cstheme="minorHAnsi"/>
        </w:rPr>
      </w:pPr>
      <w:r w:rsidRPr="00530301">
        <w:rPr>
          <w:rFonts w:eastAsia="Times New Roman" w:cstheme="minorHAnsi"/>
          <w:b/>
          <w:bCs/>
        </w:rPr>
        <w:t>Payment information:</w:t>
      </w:r>
      <w:r w:rsidRPr="00530301">
        <w:rPr>
          <w:rFonts w:eastAsia="Times New Roman" w:cstheme="minorHAnsi"/>
        </w:rPr>
        <w:t xml:space="preserve"> Such as tokenized payment information or wire instructions.</w:t>
      </w:r>
    </w:p>
    <w:p w14:paraId="615708A8" w14:textId="77777777" w:rsidR="00F5157F" w:rsidRPr="00530301" w:rsidRDefault="00F5157F" w:rsidP="00F5157F">
      <w:pPr>
        <w:numPr>
          <w:ilvl w:val="0"/>
          <w:numId w:val="3"/>
        </w:numPr>
        <w:spacing w:before="100" w:beforeAutospacing="1" w:after="100" w:afterAutospacing="1"/>
        <w:rPr>
          <w:rFonts w:eastAsia="Times New Roman" w:cstheme="minorHAnsi"/>
        </w:rPr>
      </w:pPr>
      <w:r w:rsidRPr="00530301">
        <w:rPr>
          <w:rFonts w:eastAsia="Times New Roman" w:cstheme="minorHAnsi"/>
          <w:b/>
          <w:bCs/>
        </w:rPr>
        <w:t xml:space="preserve">Demographics: </w:t>
      </w:r>
      <w:r w:rsidRPr="00530301">
        <w:rPr>
          <w:rFonts w:eastAsia="Times New Roman" w:cstheme="minorHAnsi"/>
        </w:rPr>
        <w:t>Such as information about your gender or age.</w:t>
      </w:r>
    </w:p>
    <w:p w14:paraId="62F40C9D" w14:textId="77777777" w:rsidR="00F5157F" w:rsidRPr="00530301" w:rsidRDefault="00F5157F" w:rsidP="00F5157F">
      <w:pPr>
        <w:numPr>
          <w:ilvl w:val="0"/>
          <w:numId w:val="3"/>
        </w:numPr>
        <w:spacing w:before="100" w:beforeAutospacing="1" w:after="100" w:afterAutospacing="1"/>
        <w:rPr>
          <w:rFonts w:eastAsia="Times New Roman" w:cstheme="minorHAnsi"/>
        </w:rPr>
      </w:pPr>
      <w:r w:rsidRPr="00530301">
        <w:rPr>
          <w:rFonts w:eastAsia="Times New Roman" w:cstheme="minorHAnsi"/>
          <w:b/>
          <w:bCs/>
        </w:rPr>
        <w:t>Location information:</w:t>
      </w:r>
      <w:r w:rsidRPr="00530301">
        <w:rPr>
          <w:rFonts w:eastAsia="Times New Roman" w:cstheme="minorHAnsi"/>
        </w:rPr>
        <w:t xml:space="preserve"> Such as the addresses you provide or your general location as inferred from your IP address or other network information.</w:t>
      </w:r>
    </w:p>
    <w:p w14:paraId="4794DF57" w14:textId="77777777" w:rsidR="00F5157F" w:rsidRPr="00530301" w:rsidRDefault="00F5157F" w:rsidP="00F5157F">
      <w:pPr>
        <w:numPr>
          <w:ilvl w:val="0"/>
          <w:numId w:val="3"/>
        </w:numPr>
        <w:spacing w:before="100" w:beforeAutospacing="1" w:after="100" w:afterAutospacing="1"/>
        <w:rPr>
          <w:rFonts w:eastAsia="Times New Roman" w:cstheme="minorHAnsi"/>
        </w:rPr>
      </w:pPr>
      <w:r w:rsidRPr="00530301">
        <w:rPr>
          <w:rFonts w:eastAsia="Times New Roman" w:cstheme="minorHAnsi"/>
          <w:b/>
          <w:bCs/>
        </w:rPr>
        <w:t>Professional and employment information:</w:t>
      </w:r>
      <w:r w:rsidRPr="00530301">
        <w:rPr>
          <w:rFonts w:eastAsia="Times New Roman" w:cstheme="minorHAnsi"/>
        </w:rPr>
        <w:t xml:space="preserve"> Such as information provided on valuation or credit documents.</w:t>
      </w:r>
    </w:p>
    <w:p w14:paraId="3548F38F" w14:textId="77777777" w:rsidR="00F5157F" w:rsidRPr="00530301" w:rsidRDefault="00F5157F" w:rsidP="00F5157F">
      <w:pPr>
        <w:numPr>
          <w:ilvl w:val="0"/>
          <w:numId w:val="3"/>
        </w:numPr>
        <w:spacing w:before="100" w:beforeAutospacing="1" w:after="100" w:afterAutospacing="1"/>
        <w:rPr>
          <w:rFonts w:eastAsia="Times New Roman" w:cstheme="minorHAnsi"/>
        </w:rPr>
      </w:pPr>
      <w:r w:rsidRPr="00530301">
        <w:rPr>
          <w:rFonts w:eastAsia="Times New Roman" w:cstheme="minorHAnsi"/>
          <w:b/>
          <w:bCs/>
        </w:rPr>
        <w:t>Video and audio:</w:t>
      </w:r>
      <w:r w:rsidRPr="00530301">
        <w:rPr>
          <w:rFonts w:eastAsia="Times New Roman" w:cstheme="minorHAnsi"/>
        </w:rPr>
        <w:t xml:space="preserve"> Such as recordings of auctions or client service calls.</w:t>
      </w:r>
    </w:p>
    <w:p w14:paraId="4AB47E74" w14:textId="77777777" w:rsidR="00F5157F" w:rsidRPr="00530301" w:rsidRDefault="00F5157F" w:rsidP="00F5157F">
      <w:pPr>
        <w:numPr>
          <w:ilvl w:val="0"/>
          <w:numId w:val="3"/>
        </w:numPr>
        <w:spacing w:before="100" w:beforeAutospacing="1" w:after="100" w:afterAutospacing="1"/>
        <w:rPr>
          <w:rFonts w:eastAsia="Times New Roman" w:cstheme="minorHAnsi"/>
        </w:rPr>
      </w:pPr>
      <w:r w:rsidRPr="00530301">
        <w:rPr>
          <w:rFonts w:eastAsia="Times New Roman" w:cstheme="minorHAnsi"/>
          <w:b/>
          <w:bCs/>
        </w:rPr>
        <w:t>Inferences:</w:t>
      </w:r>
      <w:r w:rsidRPr="00530301">
        <w:rPr>
          <w:rFonts w:eastAsia="Times New Roman" w:cstheme="minorHAnsi"/>
        </w:rPr>
        <w:t xml:space="preserve"> Such as our assessment of the types of art, furniture, objects or jewelry in which you may have an interest.</w:t>
      </w:r>
    </w:p>
    <w:p w14:paraId="09640940" w14:textId="77777777" w:rsidR="00F5157F" w:rsidRPr="00530301" w:rsidRDefault="00F5157F" w:rsidP="00F5157F">
      <w:pPr>
        <w:rPr>
          <w:rFonts w:eastAsia="Times New Roman" w:cstheme="minorHAnsi"/>
        </w:rPr>
      </w:pPr>
      <w:r w:rsidRPr="00530301">
        <w:rPr>
          <w:rFonts w:eastAsia="Times New Roman" w:cstheme="minorHAnsi"/>
        </w:rPr>
        <w:t>We share your information for the following business purposes:</w:t>
      </w:r>
    </w:p>
    <w:p w14:paraId="5DC39F4F" w14:textId="77777777" w:rsidR="00F5157F" w:rsidRPr="00530301" w:rsidRDefault="00F5157F" w:rsidP="00F5157F">
      <w:pPr>
        <w:numPr>
          <w:ilvl w:val="0"/>
          <w:numId w:val="4"/>
        </w:numPr>
        <w:spacing w:before="100" w:beforeAutospacing="1" w:after="100" w:afterAutospacing="1"/>
        <w:rPr>
          <w:rFonts w:eastAsia="Times New Roman" w:cstheme="minorHAnsi"/>
        </w:rPr>
      </w:pPr>
      <w:r w:rsidRPr="00530301">
        <w:rPr>
          <w:rFonts w:eastAsia="Times New Roman" w:cstheme="minorHAnsi"/>
        </w:rPr>
        <w:t>To obtain services such as item shipments, mailings, customer account and technology support, secure payment processing, fraud prevention, digital marketing management, and data storage;</w:t>
      </w:r>
    </w:p>
    <w:p w14:paraId="34C38958" w14:textId="77777777" w:rsidR="00F5157F" w:rsidRPr="00530301" w:rsidRDefault="00F5157F" w:rsidP="00F5157F">
      <w:pPr>
        <w:numPr>
          <w:ilvl w:val="0"/>
          <w:numId w:val="4"/>
        </w:numPr>
        <w:spacing w:before="100" w:beforeAutospacing="1" w:after="100" w:afterAutospacing="1"/>
        <w:rPr>
          <w:rFonts w:eastAsia="Times New Roman" w:cstheme="minorHAnsi"/>
        </w:rPr>
      </w:pPr>
      <w:r w:rsidRPr="00530301">
        <w:rPr>
          <w:rFonts w:eastAsia="Times New Roman" w:cstheme="minorHAnsi"/>
        </w:rPr>
        <w:t>To coordinate auctions with business partners;</w:t>
      </w:r>
    </w:p>
    <w:p w14:paraId="4C78C12C" w14:textId="77777777" w:rsidR="00F5157F" w:rsidRPr="00530301" w:rsidRDefault="00F5157F" w:rsidP="00F5157F">
      <w:pPr>
        <w:numPr>
          <w:ilvl w:val="0"/>
          <w:numId w:val="4"/>
        </w:numPr>
        <w:spacing w:before="100" w:beforeAutospacing="1" w:after="100" w:afterAutospacing="1"/>
        <w:rPr>
          <w:rFonts w:eastAsia="Times New Roman" w:cstheme="minorHAnsi"/>
        </w:rPr>
      </w:pPr>
      <w:r w:rsidRPr="00530301">
        <w:rPr>
          <w:rFonts w:eastAsia="Times New Roman" w:cstheme="minorHAnsi"/>
        </w:rPr>
        <w:t>To coordinate events;</w:t>
      </w:r>
    </w:p>
    <w:p w14:paraId="4F978468" w14:textId="77777777" w:rsidR="00F5157F" w:rsidRPr="00530301" w:rsidRDefault="00F5157F" w:rsidP="00F5157F">
      <w:pPr>
        <w:numPr>
          <w:ilvl w:val="0"/>
          <w:numId w:val="4"/>
        </w:numPr>
        <w:spacing w:before="100" w:beforeAutospacing="1" w:after="100" w:afterAutospacing="1"/>
        <w:rPr>
          <w:rFonts w:eastAsia="Times New Roman" w:cstheme="minorHAnsi"/>
        </w:rPr>
      </w:pPr>
      <w:r w:rsidRPr="00530301">
        <w:rPr>
          <w:rFonts w:eastAsia="Times New Roman" w:cstheme="minorHAnsi"/>
        </w:rPr>
        <w:t>For legal and compliance purposes;</w:t>
      </w:r>
    </w:p>
    <w:p w14:paraId="02BF784E" w14:textId="77777777" w:rsidR="00F5157F" w:rsidRPr="00530301" w:rsidRDefault="00F5157F" w:rsidP="00F5157F">
      <w:pPr>
        <w:numPr>
          <w:ilvl w:val="0"/>
          <w:numId w:val="4"/>
        </w:numPr>
        <w:spacing w:before="100" w:beforeAutospacing="1" w:after="100" w:afterAutospacing="1"/>
        <w:rPr>
          <w:rFonts w:eastAsia="Times New Roman" w:cstheme="minorHAnsi"/>
        </w:rPr>
      </w:pPr>
      <w:r w:rsidRPr="00530301">
        <w:rPr>
          <w:rFonts w:eastAsia="Times New Roman" w:cstheme="minorHAnsi"/>
        </w:rPr>
        <w:t>To cooperate with law enforcement or other reasonable requests for information;</w:t>
      </w:r>
    </w:p>
    <w:p w14:paraId="0676F8BE" w14:textId="77777777" w:rsidR="00F5157F" w:rsidRPr="00530301" w:rsidRDefault="00F5157F" w:rsidP="00F5157F">
      <w:pPr>
        <w:numPr>
          <w:ilvl w:val="0"/>
          <w:numId w:val="4"/>
        </w:numPr>
        <w:spacing w:before="100" w:beforeAutospacing="1" w:after="100" w:afterAutospacing="1"/>
        <w:rPr>
          <w:rFonts w:eastAsia="Times New Roman" w:cstheme="minorHAnsi"/>
        </w:rPr>
      </w:pPr>
      <w:r w:rsidRPr="00530301">
        <w:rPr>
          <w:rFonts w:eastAsia="Times New Roman" w:cstheme="minorHAnsi"/>
        </w:rPr>
        <w:t>To support potential sales, mergers, liquidations, or transfers of our business assets.</w:t>
      </w:r>
    </w:p>
    <w:p w14:paraId="1D31518B" w14:textId="77777777" w:rsidR="00F5157F" w:rsidRPr="00530301" w:rsidRDefault="00F5157F" w:rsidP="00F5157F">
      <w:pPr>
        <w:spacing w:before="100" w:beforeAutospacing="1" w:after="100" w:afterAutospacing="1"/>
        <w:rPr>
          <w:rFonts w:eastAsia="Times New Roman" w:cstheme="minorHAnsi"/>
        </w:rPr>
      </w:pPr>
      <w:r w:rsidRPr="00530301">
        <w:rPr>
          <w:rFonts w:eastAsia="Times New Roman" w:cstheme="minorHAnsi"/>
        </w:rPr>
        <w:t>We disclose all of the categories of personal information noted above with service providers that process personal information on our behalf (e.g., data storage providers, email services, Internet service providers, and research firms), business partners (e.g., event coordinators, professional advisors and consultants), government and law enforcement entities, advertising and marketing companies, and our affiliates.</w:t>
      </w:r>
    </w:p>
    <w:p w14:paraId="0811F4AB" w14:textId="77777777" w:rsidR="00F5157F" w:rsidRPr="00530301" w:rsidRDefault="00F5157F" w:rsidP="00F5157F">
      <w:pPr>
        <w:spacing w:before="100" w:beforeAutospacing="1" w:after="100" w:afterAutospacing="1"/>
        <w:rPr>
          <w:rFonts w:eastAsia="Times New Roman" w:cstheme="minorHAnsi"/>
        </w:rPr>
      </w:pPr>
      <w:r w:rsidRPr="00530301">
        <w:rPr>
          <w:rFonts w:eastAsia="Times New Roman" w:cstheme="minorHAnsi"/>
        </w:rPr>
        <w:lastRenderedPageBreak/>
        <w:t>We also disclose certain personal information in exchange for services, insights, or other valuable consideration. California law treats such disclosures as “sales” even if no money is exchanged. We may disclose or sell the following categories of information to the third parties listed below:</w:t>
      </w:r>
    </w:p>
    <w:p w14:paraId="33E3EAAC" w14:textId="77777777" w:rsidR="00F5157F" w:rsidRPr="00530301" w:rsidRDefault="00F5157F" w:rsidP="00F5157F">
      <w:pPr>
        <w:rPr>
          <w:rFonts w:eastAsia="Times New Roman" w:cstheme="minorHAnsi"/>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39"/>
        <w:gridCol w:w="5311"/>
      </w:tblGrid>
      <w:tr w:rsidR="00F5157F" w:rsidRPr="00530301" w14:paraId="393F8EA6" w14:textId="77777777" w:rsidTr="00563358">
        <w:trPr>
          <w:tblHeader/>
          <w:tblCellSpacing w:w="15" w:type="dxa"/>
        </w:trPr>
        <w:tc>
          <w:tcPr>
            <w:tcW w:w="0" w:type="auto"/>
            <w:vAlign w:val="center"/>
            <w:hideMark/>
          </w:tcPr>
          <w:p w14:paraId="49AEA090" w14:textId="77777777" w:rsidR="00F5157F" w:rsidRPr="00530301" w:rsidRDefault="00F5157F" w:rsidP="00563358">
            <w:pPr>
              <w:jc w:val="center"/>
              <w:rPr>
                <w:rFonts w:eastAsia="Times New Roman" w:cstheme="minorHAnsi"/>
                <w:b/>
                <w:bCs/>
              </w:rPr>
            </w:pPr>
            <w:r w:rsidRPr="00530301">
              <w:rPr>
                <w:rFonts w:eastAsia="Times New Roman" w:cstheme="minorHAnsi"/>
                <w:b/>
                <w:bCs/>
              </w:rPr>
              <w:t>Categories of personal information disclosed in exchange for valuable consideration</w:t>
            </w:r>
          </w:p>
        </w:tc>
        <w:tc>
          <w:tcPr>
            <w:tcW w:w="0" w:type="auto"/>
            <w:vAlign w:val="center"/>
            <w:hideMark/>
          </w:tcPr>
          <w:p w14:paraId="4B528EDD" w14:textId="77777777" w:rsidR="00F5157F" w:rsidRPr="00530301" w:rsidRDefault="00F5157F" w:rsidP="00563358">
            <w:pPr>
              <w:jc w:val="center"/>
              <w:rPr>
                <w:rFonts w:eastAsia="Times New Roman" w:cstheme="minorHAnsi"/>
                <w:b/>
                <w:bCs/>
              </w:rPr>
            </w:pPr>
            <w:r w:rsidRPr="00530301">
              <w:rPr>
                <w:rFonts w:eastAsia="Times New Roman" w:cstheme="minorHAnsi"/>
                <w:b/>
                <w:bCs/>
              </w:rPr>
              <w:t>Categories of third parties to whom this information is or was disclosed in the past 12 months</w:t>
            </w:r>
          </w:p>
        </w:tc>
      </w:tr>
      <w:tr w:rsidR="00F5157F" w:rsidRPr="00530301" w14:paraId="56EA33A5" w14:textId="77777777" w:rsidTr="00563358">
        <w:trPr>
          <w:tblCellSpacing w:w="15" w:type="dxa"/>
        </w:trPr>
        <w:tc>
          <w:tcPr>
            <w:tcW w:w="0" w:type="auto"/>
            <w:vAlign w:val="center"/>
            <w:hideMark/>
          </w:tcPr>
          <w:p w14:paraId="56505264" w14:textId="77777777" w:rsidR="00F5157F" w:rsidRPr="00530301" w:rsidRDefault="00F5157F" w:rsidP="00563358">
            <w:pPr>
              <w:rPr>
                <w:rFonts w:eastAsia="Times New Roman" w:cstheme="minorHAnsi"/>
              </w:rPr>
            </w:pPr>
            <w:r w:rsidRPr="00530301">
              <w:rPr>
                <w:rFonts w:eastAsia="Times New Roman" w:cstheme="minorHAnsi"/>
              </w:rPr>
              <w:t>Identifiers</w:t>
            </w:r>
          </w:p>
        </w:tc>
        <w:tc>
          <w:tcPr>
            <w:tcW w:w="0" w:type="auto"/>
            <w:vAlign w:val="center"/>
            <w:hideMark/>
          </w:tcPr>
          <w:p w14:paraId="6275A93B" w14:textId="77777777" w:rsidR="00F5157F" w:rsidRPr="00530301" w:rsidRDefault="00F5157F" w:rsidP="00563358">
            <w:pPr>
              <w:rPr>
                <w:rFonts w:eastAsia="Times New Roman" w:cstheme="minorHAnsi"/>
              </w:rPr>
            </w:pPr>
            <w:r w:rsidRPr="00530301">
              <w:rPr>
                <w:rFonts w:eastAsia="Times New Roman" w:cstheme="minorHAnsi"/>
              </w:rPr>
              <w:t>Digital advertising and analytics companies, marketing partners, social media platforms, auction partners and event co-hosts.</w:t>
            </w:r>
          </w:p>
        </w:tc>
      </w:tr>
      <w:tr w:rsidR="00F5157F" w:rsidRPr="00530301" w14:paraId="1AB32A87" w14:textId="77777777" w:rsidTr="00563358">
        <w:trPr>
          <w:tblCellSpacing w:w="15" w:type="dxa"/>
        </w:trPr>
        <w:tc>
          <w:tcPr>
            <w:tcW w:w="0" w:type="auto"/>
            <w:vAlign w:val="center"/>
            <w:hideMark/>
          </w:tcPr>
          <w:p w14:paraId="71CC1A67" w14:textId="77777777" w:rsidR="00F5157F" w:rsidRPr="00530301" w:rsidRDefault="00F5157F" w:rsidP="00563358">
            <w:pPr>
              <w:rPr>
                <w:rFonts w:eastAsia="Times New Roman" w:cstheme="minorHAnsi"/>
              </w:rPr>
            </w:pPr>
            <w:r w:rsidRPr="00530301">
              <w:rPr>
                <w:rFonts w:eastAsia="Times New Roman" w:cstheme="minorHAnsi"/>
              </w:rPr>
              <w:t>Internet activity</w:t>
            </w:r>
          </w:p>
        </w:tc>
        <w:tc>
          <w:tcPr>
            <w:tcW w:w="0" w:type="auto"/>
            <w:vAlign w:val="center"/>
            <w:hideMark/>
          </w:tcPr>
          <w:p w14:paraId="3E1DDCFA" w14:textId="77777777" w:rsidR="00F5157F" w:rsidRPr="00530301" w:rsidRDefault="00F5157F" w:rsidP="00563358">
            <w:pPr>
              <w:rPr>
                <w:rFonts w:eastAsia="Times New Roman" w:cstheme="minorHAnsi"/>
              </w:rPr>
            </w:pPr>
            <w:r w:rsidRPr="00530301">
              <w:rPr>
                <w:rFonts w:eastAsia="Times New Roman" w:cstheme="minorHAnsi"/>
              </w:rPr>
              <w:t>Digital advertising and analytics companies, social media platforms, and marketing partners.</w:t>
            </w:r>
          </w:p>
        </w:tc>
      </w:tr>
      <w:tr w:rsidR="00F5157F" w:rsidRPr="00530301" w14:paraId="3038A1D5" w14:textId="77777777" w:rsidTr="00563358">
        <w:trPr>
          <w:tblCellSpacing w:w="15" w:type="dxa"/>
        </w:trPr>
        <w:tc>
          <w:tcPr>
            <w:tcW w:w="0" w:type="auto"/>
            <w:vAlign w:val="center"/>
            <w:hideMark/>
          </w:tcPr>
          <w:p w14:paraId="6673505C" w14:textId="77777777" w:rsidR="00F5157F" w:rsidRPr="00530301" w:rsidRDefault="00F5157F" w:rsidP="00563358">
            <w:pPr>
              <w:rPr>
                <w:rFonts w:eastAsia="Times New Roman" w:cstheme="minorHAnsi"/>
              </w:rPr>
            </w:pPr>
            <w:r w:rsidRPr="00530301">
              <w:rPr>
                <w:rFonts w:eastAsia="Times New Roman" w:cstheme="minorHAnsi"/>
              </w:rPr>
              <w:t>Transactions</w:t>
            </w:r>
          </w:p>
        </w:tc>
        <w:tc>
          <w:tcPr>
            <w:tcW w:w="0" w:type="auto"/>
            <w:vAlign w:val="center"/>
            <w:hideMark/>
          </w:tcPr>
          <w:p w14:paraId="70DED906" w14:textId="77777777" w:rsidR="00F5157F" w:rsidRPr="00530301" w:rsidRDefault="00F5157F" w:rsidP="00563358">
            <w:pPr>
              <w:rPr>
                <w:rFonts w:eastAsia="Times New Roman" w:cstheme="minorHAnsi"/>
              </w:rPr>
            </w:pPr>
            <w:r w:rsidRPr="00530301">
              <w:rPr>
                <w:rFonts w:eastAsia="Times New Roman" w:cstheme="minorHAnsi"/>
              </w:rPr>
              <w:t>Digital advertising and analytics companies, auction partners and event co-hosts, and marketing partners.</w:t>
            </w:r>
          </w:p>
        </w:tc>
      </w:tr>
      <w:tr w:rsidR="00F5157F" w:rsidRPr="00530301" w14:paraId="1B597328" w14:textId="77777777" w:rsidTr="00563358">
        <w:trPr>
          <w:tblCellSpacing w:w="15" w:type="dxa"/>
        </w:trPr>
        <w:tc>
          <w:tcPr>
            <w:tcW w:w="0" w:type="auto"/>
            <w:vAlign w:val="center"/>
            <w:hideMark/>
          </w:tcPr>
          <w:p w14:paraId="07A53C87" w14:textId="77777777" w:rsidR="00F5157F" w:rsidRPr="00530301" w:rsidRDefault="00F5157F" w:rsidP="00563358">
            <w:pPr>
              <w:rPr>
                <w:rFonts w:eastAsia="Times New Roman" w:cstheme="minorHAnsi"/>
              </w:rPr>
            </w:pPr>
            <w:r w:rsidRPr="00530301">
              <w:rPr>
                <w:rFonts w:eastAsia="Times New Roman" w:cstheme="minorHAnsi"/>
              </w:rPr>
              <w:t>Payment information</w:t>
            </w:r>
          </w:p>
        </w:tc>
        <w:tc>
          <w:tcPr>
            <w:tcW w:w="0" w:type="auto"/>
            <w:vAlign w:val="center"/>
            <w:hideMark/>
          </w:tcPr>
          <w:p w14:paraId="690FB9D8" w14:textId="77777777" w:rsidR="00F5157F" w:rsidRPr="00530301" w:rsidRDefault="00F5157F" w:rsidP="00563358">
            <w:pPr>
              <w:rPr>
                <w:rFonts w:eastAsia="Times New Roman" w:cstheme="minorHAnsi"/>
              </w:rPr>
            </w:pPr>
            <w:r w:rsidRPr="00530301">
              <w:rPr>
                <w:rFonts w:eastAsia="Times New Roman" w:cstheme="minorHAnsi"/>
              </w:rPr>
              <w:t>N/A</w:t>
            </w:r>
          </w:p>
        </w:tc>
      </w:tr>
      <w:tr w:rsidR="00F5157F" w:rsidRPr="00530301" w14:paraId="09AF85F6" w14:textId="77777777" w:rsidTr="00563358">
        <w:trPr>
          <w:tblCellSpacing w:w="15" w:type="dxa"/>
        </w:trPr>
        <w:tc>
          <w:tcPr>
            <w:tcW w:w="0" w:type="auto"/>
            <w:vAlign w:val="center"/>
            <w:hideMark/>
          </w:tcPr>
          <w:p w14:paraId="51A37748" w14:textId="77777777" w:rsidR="00F5157F" w:rsidRPr="00530301" w:rsidRDefault="00F5157F" w:rsidP="00563358">
            <w:pPr>
              <w:rPr>
                <w:rFonts w:eastAsia="Times New Roman" w:cstheme="minorHAnsi"/>
              </w:rPr>
            </w:pPr>
            <w:r w:rsidRPr="00530301">
              <w:rPr>
                <w:rFonts w:eastAsia="Times New Roman" w:cstheme="minorHAnsi"/>
              </w:rPr>
              <w:t>Demographics</w:t>
            </w:r>
          </w:p>
        </w:tc>
        <w:tc>
          <w:tcPr>
            <w:tcW w:w="0" w:type="auto"/>
            <w:vAlign w:val="center"/>
            <w:hideMark/>
          </w:tcPr>
          <w:p w14:paraId="0723F660" w14:textId="77777777" w:rsidR="00F5157F" w:rsidRPr="00530301" w:rsidRDefault="00F5157F" w:rsidP="00563358">
            <w:pPr>
              <w:rPr>
                <w:rFonts w:eastAsia="Times New Roman" w:cstheme="minorHAnsi"/>
              </w:rPr>
            </w:pPr>
            <w:r w:rsidRPr="00530301">
              <w:rPr>
                <w:rFonts w:eastAsia="Times New Roman" w:cstheme="minorHAnsi"/>
              </w:rPr>
              <w:t>Digital advertising and analytics companies, marketing partners, social media platforms, auction partners and event co-hosts.</w:t>
            </w:r>
          </w:p>
        </w:tc>
      </w:tr>
      <w:tr w:rsidR="00F5157F" w:rsidRPr="00530301" w14:paraId="3EBC7102" w14:textId="77777777" w:rsidTr="00563358">
        <w:trPr>
          <w:tblCellSpacing w:w="15" w:type="dxa"/>
        </w:trPr>
        <w:tc>
          <w:tcPr>
            <w:tcW w:w="0" w:type="auto"/>
            <w:vAlign w:val="center"/>
            <w:hideMark/>
          </w:tcPr>
          <w:p w14:paraId="2DB2F3FA" w14:textId="77777777" w:rsidR="00F5157F" w:rsidRPr="00530301" w:rsidRDefault="00F5157F" w:rsidP="00563358">
            <w:pPr>
              <w:rPr>
                <w:rFonts w:eastAsia="Times New Roman" w:cstheme="minorHAnsi"/>
              </w:rPr>
            </w:pPr>
            <w:r w:rsidRPr="00530301">
              <w:rPr>
                <w:rFonts w:eastAsia="Times New Roman" w:cstheme="minorHAnsi"/>
              </w:rPr>
              <w:t>Location information</w:t>
            </w:r>
          </w:p>
        </w:tc>
        <w:tc>
          <w:tcPr>
            <w:tcW w:w="0" w:type="auto"/>
            <w:vAlign w:val="center"/>
            <w:hideMark/>
          </w:tcPr>
          <w:p w14:paraId="45468DD8" w14:textId="77777777" w:rsidR="00F5157F" w:rsidRPr="00530301" w:rsidRDefault="00F5157F" w:rsidP="00563358">
            <w:pPr>
              <w:rPr>
                <w:rFonts w:eastAsia="Times New Roman" w:cstheme="minorHAnsi"/>
              </w:rPr>
            </w:pPr>
            <w:r w:rsidRPr="00530301">
              <w:rPr>
                <w:rFonts w:eastAsia="Times New Roman" w:cstheme="minorHAnsi"/>
              </w:rPr>
              <w:t>Digital advertising and analytics companies, auction partners and event co-hosts.</w:t>
            </w:r>
          </w:p>
        </w:tc>
      </w:tr>
      <w:tr w:rsidR="00F5157F" w:rsidRPr="00530301" w14:paraId="534CE955" w14:textId="77777777" w:rsidTr="00563358">
        <w:trPr>
          <w:tblCellSpacing w:w="15" w:type="dxa"/>
        </w:trPr>
        <w:tc>
          <w:tcPr>
            <w:tcW w:w="0" w:type="auto"/>
            <w:vAlign w:val="center"/>
            <w:hideMark/>
          </w:tcPr>
          <w:p w14:paraId="5E4835E3" w14:textId="77777777" w:rsidR="00F5157F" w:rsidRPr="00530301" w:rsidRDefault="00F5157F" w:rsidP="00563358">
            <w:pPr>
              <w:rPr>
                <w:rFonts w:eastAsia="Times New Roman" w:cstheme="minorHAnsi"/>
              </w:rPr>
            </w:pPr>
            <w:r w:rsidRPr="00530301">
              <w:rPr>
                <w:rFonts w:eastAsia="Times New Roman" w:cstheme="minorHAnsi"/>
              </w:rPr>
              <w:t>Professional and employment information</w:t>
            </w:r>
          </w:p>
        </w:tc>
        <w:tc>
          <w:tcPr>
            <w:tcW w:w="0" w:type="auto"/>
            <w:vAlign w:val="center"/>
            <w:hideMark/>
          </w:tcPr>
          <w:p w14:paraId="13482F57" w14:textId="77777777" w:rsidR="00F5157F" w:rsidRPr="00530301" w:rsidRDefault="00F5157F" w:rsidP="00563358">
            <w:pPr>
              <w:rPr>
                <w:rFonts w:eastAsia="Times New Roman" w:cstheme="minorHAnsi"/>
              </w:rPr>
            </w:pPr>
            <w:r w:rsidRPr="00530301">
              <w:rPr>
                <w:rFonts w:eastAsia="Times New Roman" w:cstheme="minorHAnsi"/>
              </w:rPr>
              <w:t>Marketing partners, auction partners, and event co-hosts.</w:t>
            </w:r>
          </w:p>
        </w:tc>
      </w:tr>
      <w:tr w:rsidR="00F5157F" w:rsidRPr="00530301" w14:paraId="4E024858" w14:textId="77777777" w:rsidTr="00563358">
        <w:trPr>
          <w:tblCellSpacing w:w="15" w:type="dxa"/>
        </w:trPr>
        <w:tc>
          <w:tcPr>
            <w:tcW w:w="0" w:type="auto"/>
            <w:vAlign w:val="center"/>
            <w:hideMark/>
          </w:tcPr>
          <w:p w14:paraId="48A03BB8" w14:textId="77777777" w:rsidR="00F5157F" w:rsidRPr="00530301" w:rsidRDefault="00F5157F" w:rsidP="00563358">
            <w:pPr>
              <w:rPr>
                <w:rFonts w:eastAsia="Times New Roman" w:cstheme="minorHAnsi"/>
              </w:rPr>
            </w:pPr>
            <w:r w:rsidRPr="00530301">
              <w:rPr>
                <w:rFonts w:eastAsia="Times New Roman" w:cstheme="minorHAnsi"/>
              </w:rPr>
              <w:t>Video and audio information</w:t>
            </w:r>
          </w:p>
        </w:tc>
        <w:tc>
          <w:tcPr>
            <w:tcW w:w="0" w:type="auto"/>
            <w:vAlign w:val="center"/>
            <w:hideMark/>
          </w:tcPr>
          <w:p w14:paraId="461FD384" w14:textId="77777777" w:rsidR="00F5157F" w:rsidRPr="00530301" w:rsidRDefault="00F5157F" w:rsidP="00563358">
            <w:pPr>
              <w:rPr>
                <w:rFonts w:eastAsia="Times New Roman" w:cstheme="minorHAnsi"/>
              </w:rPr>
            </w:pPr>
            <w:r w:rsidRPr="00530301">
              <w:rPr>
                <w:rFonts w:eastAsia="Times New Roman" w:cstheme="minorHAnsi"/>
              </w:rPr>
              <w:t>Auction partners and event co-hosts.</w:t>
            </w:r>
          </w:p>
        </w:tc>
      </w:tr>
      <w:tr w:rsidR="00F5157F" w:rsidRPr="00530301" w14:paraId="149E5E5A" w14:textId="77777777" w:rsidTr="00563358">
        <w:trPr>
          <w:tblCellSpacing w:w="15" w:type="dxa"/>
        </w:trPr>
        <w:tc>
          <w:tcPr>
            <w:tcW w:w="0" w:type="auto"/>
            <w:vAlign w:val="center"/>
            <w:hideMark/>
          </w:tcPr>
          <w:p w14:paraId="489E2632" w14:textId="77777777" w:rsidR="00F5157F" w:rsidRPr="00530301" w:rsidRDefault="00F5157F" w:rsidP="00563358">
            <w:pPr>
              <w:rPr>
                <w:rFonts w:eastAsia="Times New Roman" w:cstheme="minorHAnsi"/>
              </w:rPr>
            </w:pPr>
            <w:r w:rsidRPr="00530301">
              <w:rPr>
                <w:rFonts w:eastAsia="Times New Roman" w:cstheme="minorHAnsi"/>
              </w:rPr>
              <w:t>Inferences</w:t>
            </w:r>
          </w:p>
        </w:tc>
        <w:tc>
          <w:tcPr>
            <w:tcW w:w="0" w:type="auto"/>
            <w:vAlign w:val="center"/>
            <w:hideMark/>
          </w:tcPr>
          <w:p w14:paraId="762C17EA" w14:textId="77777777" w:rsidR="00F5157F" w:rsidRPr="00530301" w:rsidRDefault="00F5157F" w:rsidP="00563358">
            <w:pPr>
              <w:rPr>
                <w:rFonts w:eastAsia="Times New Roman" w:cstheme="minorHAnsi"/>
              </w:rPr>
            </w:pPr>
            <w:r w:rsidRPr="00530301">
              <w:rPr>
                <w:rFonts w:eastAsia="Times New Roman" w:cstheme="minorHAnsi"/>
              </w:rPr>
              <w:t>Digital advertising and analytics companies, marketing partners, social media platforms, auction partners and event co-hosts.</w:t>
            </w:r>
          </w:p>
        </w:tc>
      </w:tr>
    </w:tbl>
    <w:p w14:paraId="1A965D5E" w14:textId="77777777" w:rsidR="00F5157F" w:rsidRPr="00530301" w:rsidRDefault="00F5157F" w:rsidP="00F5157F">
      <w:pPr>
        <w:rPr>
          <w:rFonts w:eastAsia="Times New Roman" w:cstheme="minorHAnsi"/>
        </w:rPr>
      </w:pPr>
      <w:r w:rsidRPr="00530301">
        <w:rPr>
          <w:rFonts w:eastAsia="Times New Roman" w:cstheme="minorHAnsi"/>
        </w:rPr>
        <w:br/>
        <w:t>Residents of California have the following rights:</w:t>
      </w:r>
    </w:p>
    <w:p w14:paraId="15889B3E" w14:textId="77777777" w:rsidR="00F5157F" w:rsidRPr="00530301" w:rsidRDefault="00F5157F" w:rsidP="00F5157F">
      <w:pPr>
        <w:numPr>
          <w:ilvl w:val="0"/>
          <w:numId w:val="5"/>
        </w:numPr>
        <w:spacing w:before="100" w:beforeAutospacing="1" w:after="100" w:afterAutospacing="1"/>
        <w:rPr>
          <w:rFonts w:eastAsia="Times New Roman" w:cstheme="minorHAnsi"/>
        </w:rPr>
      </w:pPr>
      <w:r w:rsidRPr="00530301">
        <w:rPr>
          <w:rFonts w:eastAsia="Times New Roman" w:cstheme="minorHAnsi"/>
          <w:b/>
          <w:bCs/>
        </w:rPr>
        <w:t>Right to know.</w:t>
      </w:r>
      <w:r w:rsidRPr="00530301">
        <w:rPr>
          <w:rFonts w:eastAsia="Times New Roman" w:cstheme="minorHAnsi"/>
        </w:rPr>
        <w:t xml:space="preserve"> You may request that we provide you with information about the categories of your personal information that we collect, the specific pieces of personal information that we hold about you, the categories of sources from which we collected the information, our reasons for collecting and sharing the information, and the types of third parties with which we share the information.</w:t>
      </w:r>
    </w:p>
    <w:p w14:paraId="34B866ED" w14:textId="77777777" w:rsidR="00F5157F" w:rsidRPr="00530301" w:rsidRDefault="00F5157F" w:rsidP="00F5157F">
      <w:pPr>
        <w:numPr>
          <w:ilvl w:val="0"/>
          <w:numId w:val="5"/>
        </w:numPr>
        <w:spacing w:before="100" w:beforeAutospacing="1" w:after="100" w:afterAutospacing="1"/>
        <w:rPr>
          <w:rFonts w:eastAsia="Times New Roman" w:cstheme="minorHAnsi"/>
        </w:rPr>
      </w:pPr>
      <w:r w:rsidRPr="00530301">
        <w:rPr>
          <w:rFonts w:eastAsia="Times New Roman" w:cstheme="minorHAnsi"/>
          <w:b/>
          <w:bCs/>
        </w:rPr>
        <w:t>Right to deletion.</w:t>
      </w:r>
      <w:r w:rsidRPr="00530301">
        <w:rPr>
          <w:rFonts w:eastAsia="Times New Roman" w:cstheme="minorHAnsi"/>
        </w:rPr>
        <w:t xml:space="preserve"> You may ask us to delete your personal information, subject to certain exceptions.</w:t>
      </w:r>
    </w:p>
    <w:p w14:paraId="21515DED" w14:textId="77777777" w:rsidR="00F5157F" w:rsidRPr="00530301" w:rsidRDefault="00F5157F" w:rsidP="00F5157F">
      <w:pPr>
        <w:numPr>
          <w:ilvl w:val="0"/>
          <w:numId w:val="5"/>
        </w:numPr>
        <w:spacing w:before="100" w:beforeAutospacing="1" w:after="100" w:afterAutospacing="1"/>
        <w:rPr>
          <w:rFonts w:eastAsia="Times New Roman" w:cstheme="minorHAnsi"/>
        </w:rPr>
      </w:pPr>
      <w:r w:rsidRPr="00530301">
        <w:rPr>
          <w:rFonts w:eastAsia="Times New Roman" w:cstheme="minorHAnsi"/>
          <w:b/>
          <w:bCs/>
        </w:rPr>
        <w:t>Right to opt out of sales.</w:t>
      </w:r>
      <w:r w:rsidRPr="00530301">
        <w:rPr>
          <w:rFonts w:eastAsia="Times New Roman" w:cstheme="minorHAnsi"/>
        </w:rPr>
        <w:t xml:space="preserve"> You have the right to opt out of certain disclosures of your personal information for valuable consideration. You can exercise this right through the </w:t>
      </w:r>
      <w:r>
        <w:rPr>
          <w:rFonts w:eastAsia="Times New Roman" w:cstheme="minorHAnsi"/>
        </w:rPr>
        <w:t xml:space="preserve">“Do Not Sell My Personal Information </w:t>
      </w:r>
      <w:r w:rsidRPr="000527D1">
        <w:rPr>
          <w:rFonts w:eastAsia="Times New Roman" w:cstheme="minorHAnsi"/>
          <w:highlight w:val="yellow"/>
        </w:rPr>
        <w:t>[INSERT HYPERLINK]</w:t>
      </w:r>
      <w:r w:rsidRPr="00530301">
        <w:rPr>
          <w:rFonts w:eastAsia="Times New Roman" w:cstheme="minorHAnsi"/>
        </w:rPr>
        <w:t xml:space="preserve"> link.</w:t>
      </w:r>
    </w:p>
    <w:p w14:paraId="498D200B" w14:textId="77777777" w:rsidR="00F5157F" w:rsidRPr="00530301" w:rsidRDefault="00F5157F" w:rsidP="00F5157F">
      <w:pPr>
        <w:numPr>
          <w:ilvl w:val="0"/>
          <w:numId w:val="5"/>
        </w:numPr>
        <w:spacing w:before="100" w:beforeAutospacing="1" w:after="100" w:afterAutospacing="1"/>
        <w:rPr>
          <w:rFonts w:eastAsia="Times New Roman" w:cstheme="minorHAnsi"/>
        </w:rPr>
      </w:pPr>
      <w:r w:rsidRPr="00530301">
        <w:rPr>
          <w:rFonts w:eastAsia="Times New Roman" w:cstheme="minorHAnsi"/>
          <w:b/>
          <w:bCs/>
        </w:rPr>
        <w:lastRenderedPageBreak/>
        <w:t>Right to be free from discrimination.</w:t>
      </w:r>
      <w:r w:rsidRPr="00530301">
        <w:rPr>
          <w:rFonts w:eastAsia="Times New Roman" w:cstheme="minorHAnsi"/>
        </w:rPr>
        <w:t xml:space="preserve"> You have the right to not be discriminated against for exercising any of the above-listed rights. We may, however, provide a different level of service or charge a different rate reasonably relating to the value of your personal information.</w:t>
      </w:r>
    </w:p>
    <w:p w14:paraId="461322C2" w14:textId="77777777" w:rsidR="00F5157F" w:rsidRPr="00612388" w:rsidRDefault="00F5157F" w:rsidP="00F5157F">
      <w:r w:rsidRPr="00530301">
        <w:rPr>
          <w:rFonts w:eastAsia="Times New Roman" w:cstheme="minorHAnsi"/>
        </w:rPr>
        <w:t xml:space="preserve">If you are a California resident and would like to exercise any of the above rights, please submit your request at </w:t>
      </w:r>
      <w:r w:rsidRPr="00F6396B">
        <w:t>Privacy@mdvg.com</w:t>
      </w:r>
    </w:p>
    <w:p w14:paraId="6729415E" w14:textId="77777777" w:rsidR="00F5157F" w:rsidRPr="00C44245" w:rsidRDefault="00F5157F" w:rsidP="00F5157F">
      <w:pPr>
        <w:spacing w:before="100" w:beforeAutospacing="1" w:after="100" w:afterAutospacing="1"/>
        <w:rPr>
          <w:rFonts w:eastAsia="Times New Roman" w:cstheme="minorHAnsi"/>
        </w:rPr>
      </w:pPr>
      <w:r w:rsidRPr="00530301">
        <w:rPr>
          <w:rFonts w:eastAsia="Times New Roman" w:cstheme="minorHAnsi"/>
        </w:rPr>
        <w:t>Please note that we may request specific information from you in order to verify your identity, and there may be circumstances where we will not be able to honor your request. For example, if you request deletion, we may need to retain certain personal information to comply with our legal obligations or other permitted purposes. We will only use personal information provided in a verifiable consumer request to verify your identity or authority to make the request. If you are submitting a request through an authorized agent, the authorized agent must provide us with your signed written permission stating that the agent is authorized to make the request on your behalf. We may also request that any authorized agents verify their identity and may reach out to you directly to confirm that you have provided the agent with your permission to submit the request on your behalf.</w:t>
      </w:r>
    </w:p>
    <w:p w14:paraId="34BDABA2" w14:textId="77777777" w:rsidR="00F5157F" w:rsidRPr="00C44245" w:rsidRDefault="00F5157F" w:rsidP="00F5157F">
      <w:pPr>
        <w:pStyle w:val="Heading2"/>
        <w:rPr>
          <w:rFonts w:asciiTheme="minorHAnsi" w:hAnsiTheme="minorHAnsi" w:cstheme="minorHAnsi"/>
          <w:b/>
          <w:bCs/>
          <w:color w:val="auto"/>
        </w:rPr>
      </w:pPr>
      <w:r w:rsidRPr="00C44245">
        <w:rPr>
          <w:rFonts w:asciiTheme="minorHAnsi" w:hAnsiTheme="minorHAnsi" w:cstheme="minorHAnsi"/>
          <w:b/>
          <w:bCs/>
          <w:color w:val="auto"/>
        </w:rPr>
        <w:t>CHANGES TO THIS PRIVACY STATEMENT</w:t>
      </w:r>
    </w:p>
    <w:p w14:paraId="6B6E42AF" w14:textId="77777777" w:rsidR="00F5157F" w:rsidRDefault="00F5157F" w:rsidP="00F5157F">
      <w:pPr>
        <w:pStyle w:val="NormalWeb"/>
        <w:rPr>
          <w:rFonts w:asciiTheme="minorHAnsi" w:hAnsiTheme="minorHAnsi" w:cstheme="minorHAnsi"/>
        </w:rPr>
      </w:pPr>
      <w:r w:rsidRPr="004A34B3">
        <w:rPr>
          <w:rFonts w:asciiTheme="minorHAnsi" w:hAnsiTheme="minorHAnsi" w:cstheme="minorHAnsi"/>
        </w:rPr>
        <w:t>We may update this Privacy Statement periodically to account for changes in our collection and/or processing of personal data, and will post the updated Privacy Statement on our website, with a “Last Updated” date at the top. If we make material changes to this Privacy Statement, we will notify you and provide you an opportunity to review before you choose to continue using our Products.</w:t>
      </w:r>
    </w:p>
    <w:p w14:paraId="636E7F76" w14:textId="77777777" w:rsidR="00003342" w:rsidRDefault="00003342"/>
    <w:sectPr w:rsidR="00003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3C19"/>
    <w:multiLevelType w:val="multilevel"/>
    <w:tmpl w:val="A686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B631F"/>
    <w:multiLevelType w:val="hybridMultilevel"/>
    <w:tmpl w:val="84D667B2"/>
    <w:lvl w:ilvl="0" w:tplc="88B4C394">
      <w:start w:val="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66BBC"/>
    <w:multiLevelType w:val="multilevel"/>
    <w:tmpl w:val="C12C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B7D26"/>
    <w:multiLevelType w:val="multilevel"/>
    <w:tmpl w:val="F6DC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9E337E"/>
    <w:multiLevelType w:val="hybridMultilevel"/>
    <w:tmpl w:val="981A817E"/>
    <w:lvl w:ilvl="0" w:tplc="88B4C39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863E4"/>
    <w:multiLevelType w:val="multilevel"/>
    <w:tmpl w:val="B9A6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BC3778"/>
    <w:multiLevelType w:val="multilevel"/>
    <w:tmpl w:val="8428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57F"/>
    <w:rsid w:val="00003342"/>
    <w:rsid w:val="00F5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BA107B"/>
  <w15:chartTrackingRefBased/>
  <w15:docId w15:val="{24D78085-E0A1-D44A-95B2-18ABED7B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57F"/>
  </w:style>
  <w:style w:type="paragraph" w:styleId="Heading2">
    <w:name w:val="heading 2"/>
    <w:basedOn w:val="Normal"/>
    <w:next w:val="Normal"/>
    <w:link w:val="Heading2Char"/>
    <w:uiPriority w:val="9"/>
    <w:semiHidden/>
    <w:unhideWhenUsed/>
    <w:qFormat/>
    <w:rsid w:val="00F515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5157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F5157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5157F"/>
    <w:rPr>
      <w:color w:val="0000FF"/>
      <w:u w:val="single"/>
    </w:rPr>
  </w:style>
  <w:style w:type="paragraph" w:styleId="ListParagraph">
    <w:name w:val="List Paragraph"/>
    <w:basedOn w:val="Normal"/>
    <w:uiPriority w:val="34"/>
    <w:qFormat/>
    <w:rsid w:val="00F5157F"/>
    <w:pPr>
      <w:ind w:left="720"/>
      <w:contextualSpacing/>
    </w:pPr>
  </w:style>
  <w:style w:type="character" w:styleId="CommentReference">
    <w:name w:val="annotation reference"/>
    <w:basedOn w:val="DefaultParagraphFont"/>
    <w:uiPriority w:val="99"/>
    <w:semiHidden/>
    <w:unhideWhenUsed/>
    <w:rsid w:val="00F5157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2844</Words>
  <Characters>16212</Characters>
  <Application>Microsoft Office Word</Application>
  <DocSecurity>0</DocSecurity>
  <Lines>135</Lines>
  <Paragraphs>38</Paragraphs>
  <ScaleCrop>false</ScaleCrop>
  <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dc:creator>
  <cp:keywords/>
  <dc:description/>
  <cp:lastModifiedBy>Review</cp:lastModifiedBy>
  <cp:revision>1</cp:revision>
  <dcterms:created xsi:type="dcterms:W3CDTF">2022-04-27T13:39:00Z</dcterms:created>
  <dcterms:modified xsi:type="dcterms:W3CDTF">2022-04-27T13:39:00Z</dcterms:modified>
</cp:coreProperties>
</file>